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F75" w:rsidRPr="00FE472D" w:rsidRDefault="007C1114" w:rsidP="00904427">
      <w:pPr>
        <w:pStyle w:val="Bheading"/>
      </w:pPr>
      <w:r>
        <w:rPr>
          <w:lang w:val="en-GB" w:eastAsia="en-GB"/>
        </w:rPr>
        <w:drawing>
          <wp:anchor distT="0" distB="0" distL="114300" distR="114300" simplePos="0" relativeHeight="251708416" behindDoc="1" locked="0" layoutInCell="1" allowOverlap="1">
            <wp:simplePos x="0" y="0"/>
            <wp:positionH relativeFrom="column">
              <wp:posOffset>2607945</wp:posOffset>
            </wp:positionH>
            <wp:positionV relativeFrom="paragraph">
              <wp:posOffset>375285</wp:posOffset>
            </wp:positionV>
            <wp:extent cx="3655695" cy="5172075"/>
            <wp:effectExtent l="38100" t="19050" r="20955" b="28575"/>
            <wp:wrapTight wrapText="bothSides">
              <wp:wrapPolygon edited="0">
                <wp:start x="-225" y="-80"/>
                <wp:lineTo x="-225" y="21719"/>
                <wp:lineTo x="21724" y="21719"/>
                <wp:lineTo x="21724" y="-80"/>
                <wp:lineTo x="-225" y="-8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655695" cy="5172075"/>
                    </a:xfrm>
                    <a:prstGeom prst="rect">
                      <a:avLst/>
                    </a:prstGeom>
                    <a:noFill/>
                    <a:ln w="9525">
                      <a:solidFill>
                        <a:srgbClr val="4F8B21"/>
                      </a:solidFill>
                      <a:miter lim="800000"/>
                      <a:headEnd/>
                      <a:tailEnd/>
                    </a:ln>
                  </pic:spPr>
                </pic:pic>
              </a:graphicData>
            </a:graphic>
          </wp:anchor>
        </w:drawing>
      </w:r>
      <w:r w:rsidR="00897F75" w:rsidRPr="00FE472D">
        <w:t>Activity description</w:t>
      </w:r>
      <w:r w:rsidR="00D33A28" w:rsidRPr="00D33A28">
        <w:rPr>
          <w:b w:val="0"/>
          <w:bCs w:val="0"/>
        </w:rPr>
        <w:t xml:space="preserve"> </w:t>
      </w:r>
    </w:p>
    <w:p w:rsidR="002E4D3F" w:rsidRDefault="002E4D3F" w:rsidP="00904427">
      <w:pPr>
        <w:pStyle w:val="text"/>
      </w:pPr>
      <w:r>
        <w:t>Pupil</w:t>
      </w:r>
      <w:r w:rsidRPr="003A54C7">
        <w:t>s design a table for a group of 5 people for daily use.</w:t>
      </w:r>
      <w:r>
        <w:t xml:space="preserve"> The table must be extenda</w:t>
      </w:r>
      <w:r w:rsidRPr="003A54C7">
        <w:t>ble to accommodate 8 to 10 people for some occasions</w:t>
      </w:r>
      <w:r>
        <w:t xml:space="preserve">. </w:t>
      </w:r>
    </w:p>
    <w:p w:rsidR="00956871" w:rsidRPr="00FE472D" w:rsidRDefault="00897F75" w:rsidP="00904427">
      <w:pPr>
        <w:pStyle w:val="Cheading"/>
      </w:pPr>
      <w:r w:rsidRPr="00FE472D">
        <w:t xml:space="preserve">Suitability </w:t>
      </w:r>
    </w:p>
    <w:p w:rsidR="002E4D3F" w:rsidRDefault="002E4D3F" w:rsidP="00904427">
      <w:pPr>
        <w:pStyle w:val="text"/>
      </w:pPr>
      <w:r w:rsidRPr="00586F4F">
        <w:t>P</w:t>
      </w:r>
      <w:r>
        <w:t>upil</w:t>
      </w:r>
      <w:r w:rsidRPr="00F81211">
        <w:t xml:space="preserve">s working </w:t>
      </w:r>
      <w:r>
        <w:t>in</w:t>
      </w:r>
      <w:r w:rsidRPr="00F81211">
        <w:t xml:space="preserve"> groups or pairs</w:t>
      </w:r>
      <w:r w:rsidRPr="00956871">
        <w:t xml:space="preserve"> </w:t>
      </w:r>
    </w:p>
    <w:p w:rsidR="00956871" w:rsidRDefault="00897F75" w:rsidP="00904427">
      <w:pPr>
        <w:pStyle w:val="Cheading"/>
      </w:pPr>
      <w:r w:rsidRPr="00956871">
        <w:t>Time</w:t>
      </w:r>
      <w:r w:rsidR="00956871">
        <w:t xml:space="preserve"> </w:t>
      </w:r>
    </w:p>
    <w:p w:rsidR="000023A4" w:rsidRDefault="002E4D3F" w:rsidP="00904427">
      <w:pPr>
        <w:pStyle w:val="text"/>
      </w:pPr>
      <w:r>
        <w:t>2-4 hours</w:t>
      </w:r>
    </w:p>
    <w:p w:rsidR="00956871" w:rsidRDefault="00897F75" w:rsidP="00904427">
      <w:pPr>
        <w:pStyle w:val="Cheading"/>
      </w:pPr>
      <w:r>
        <w:t xml:space="preserve">AMP resources </w:t>
      </w:r>
    </w:p>
    <w:p w:rsidR="00FE472D" w:rsidRDefault="002E4D3F" w:rsidP="00FE472D">
      <w:pPr>
        <w:pStyle w:val="list"/>
      </w:pPr>
      <w:r w:rsidRPr="00586F4F">
        <w:t>P</w:t>
      </w:r>
      <w:r>
        <w:t>upil stimulus</w:t>
      </w:r>
    </w:p>
    <w:p w:rsidR="00FE472D" w:rsidRDefault="00FE472D" w:rsidP="00FE472D">
      <w:pPr>
        <w:pStyle w:val="list"/>
      </w:pPr>
      <w:r>
        <w:t>T</w:t>
      </w:r>
      <w:r w:rsidR="002E4D3F">
        <w:t>wo i</w:t>
      </w:r>
      <w:r w:rsidR="002E4D3F" w:rsidRPr="00F81211">
        <w:t>nfo</w:t>
      </w:r>
      <w:r w:rsidR="002E4D3F" w:rsidRPr="006159EE">
        <w:t>rmation sheets</w:t>
      </w:r>
      <w:r>
        <w:t xml:space="preserve"> </w:t>
      </w:r>
    </w:p>
    <w:p w:rsidR="002E4D3F" w:rsidRDefault="00FE472D" w:rsidP="00FE472D">
      <w:pPr>
        <w:pStyle w:val="list"/>
      </w:pPr>
      <w:r>
        <w:t>S</w:t>
      </w:r>
      <w:r w:rsidR="002E4D3F">
        <w:t xml:space="preserve">lideshow </w:t>
      </w:r>
    </w:p>
    <w:p w:rsidR="00897F75" w:rsidRDefault="00897F75" w:rsidP="00904427">
      <w:pPr>
        <w:pStyle w:val="Cheading"/>
      </w:pPr>
      <w:r>
        <w:t xml:space="preserve">Equipment </w:t>
      </w:r>
    </w:p>
    <w:p w:rsidR="002E4D3F" w:rsidRDefault="002E4D3F" w:rsidP="00FE472D">
      <w:pPr>
        <w:pStyle w:val="list"/>
      </w:pPr>
      <w:r>
        <w:t>T</w:t>
      </w:r>
      <w:r w:rsidRPr="001212E0">
        <w:t>ape measure</w:t>
      </w:r>
    </w:p>
    <w:p w:rsidR="002E4D3F" w:rsidRDefault="002E4D3F" w:rsidP="00FE472D">
      <w:pPr>
        <w:pStyle w:val="list"/>
      </w:pPr>
      <w:r>
        <w:t>S</w:t>
      </w:r>
      <w:r w:rsidRPr="001212E0">
        <w:t>quared paper</w:t>
      </w:r>
      <w:r>
        <w:t xml:space="preserve">, </w:t>
      </w:r>
      <w:r w:rsidRPr="001212E0">
        <w:t>isometric paper</w:t>
      </w:r>
    </w:p>
    <w:p w:rsidR="002E4D3F" w:rsidRDefault="002E4D3F" w:rsidP="00FE472D">
      <w:pPr>
        <w:pStyle w:val="list"/>
      </w:pPr>
      <w:r>
        <w:t>P</w:t>
      </w:r>
      <w:r w:rsidRPr="001212E0">
        <w:t>airs of compasses</w:t>
      </w:r>
    </w:p>
    <w:p w:rsidR="002E4D3F" w:rsidRDefault="002E4D3F" w:rsidP="00FE472D">
      <w:pPr>
        <w:pStyle w:val="list"/>
      </w:pPr>
      <w:r>
        <w:t>T</w:t>
      </w:r>
      <w:r w:rsidRPr="001212E0">
        <w:t>able(s)</w:t>
      </w:r>
      <w:r>
        <w:t xml:space="preserve">, </w:t>
      </w:r>
      <w:r w:rsidRPr="001212E0">
        <w:t>tableware (plates etc)</w:t>
      </w:r>
    </w:p>
    <w:p w:rsidR="002E4D3F" w:rsidRPr="00F930E0" w:rsidRDefault="002E4D3F" w:rsidP="00FE472D">
      <w:pPr>
        <w:pStyle w:val="list"/>
      </w:pPr>
      <w:r>
        <w:t>I</w:t>
      </w:r>
      <w:r w:rsidRPr="001212E0">
        <w:t>nternet access</w:t>
      </w:r>
    </w:p>
    <w:p w:rsidR="00897F75" w:rsidRPr="000023A4" w:rsidRDefault="00897F75" w:rsidP="00904427">
      <w:pPr>
        <w:pStyle w:val="Cheading"/>
      </w:pPr>
      <w:r w:rsidRPr="000023A4">
        <w:t xml:space="preserve">Key mathematical language </w:t>
      </w:r>
    </w:p>
    <w:p w:rsidR="002E4D3F" w:rsidRPr="00904427" w:rsidRDefault="002E4D3F" w:rsidP="00904427">
      <w:pPr>
        <w:pStyle w:val="text"/>
      </w:pPr>
      <w:r w:rsidRPr="00904427">
        <w:t xml:space="preserve">length, width, area, perimeter, maximum, minimum, percentile, median, average, scale drawing, plan, elevation, isometric drawing </w:t>
      </w:r>
    </w:p>
    <w:p w:rsidR="00B25B9D" w:rsidRPr="000023A4" w:rsidRDefault="00897F75" w:rsidP="00904427">
      <w:pPr>
        <w:pStyle w:val="Cheading"/>
      </w:pPr>
      <w:r w:rsidRPr="000023A4">
        <w:t>Key processes</w:t>
      </w:r>
    </w:p>
    <w:p w:rsidR="002E4D3F" w:rsidRPr="00A4525D" w:rsidRDefault="002E4D3F" w:rsidP="00904427">
      <w:pPr>
        <w:pStyle w:val="text"/>
      </w:pPr>
      <w:r w:rsidRPr="002256CE">
        <w:rPr>
          <w:b/>
        </w:rPr>
        <w:t>Representing</w:t>
      </w:r>
      <w:r>
        <w:t xml:space="preserve"> R</w:t>
      </w:r>
      <w:r w:rsidRPr="00A4525D">
        <w:t>ecognising where mathematics can help wit</w:t>
      </w:r>
      <w:r>
        <w:t>h the table design, for example, interpreting data, measuring</w:t>
      </w:r>
      <w:proofErr w:type="gramStart"/>
      <w:r>
        <w:t xml:space="preserve">, </w:t>
      </w:r>
      <w:r w:rsidRPr="00A4525D">
        <w:t>using</w:t>
      </w:r>
      <w:proofErr w:type="gramEnd"/>
      <w:r w:rsidRPr="00A4525D">
        <w:t xml:space="preserve"> scale drawing</w:t>
      </w:r>
      <w:r>
        <w:t>.</w:t>
      </w:r>
    </w:p>
    <w:p w:rsidR="002E4D3F" w:rsidRDefault="002E4D3F" w:rsidP="00904427">
      <w:pPr>
        <w:pStyle w:val="text"/>
      </w:pPr>
      <w:r w:rsidRPr="002256CE">
        <w:rPr>
          <w:b/>
        </w:rPr>
        <w:t>Analysing</w:t>
      </w:r>
      <w:r>
        <w:t xml:space="preserve"> Looking at the data already available, and using it in combination with their own measurements and calculations to create an appropriate product.</w:t>
      </w:r>
    </w:p>
    <w:p w:rsidR="002E4D3F" w:rsidRPr="00A4525D" w:rsidRDefault="002E4D3F" w:rsidP="00904427">
      <w:pPr>
        <w:pStyle w:val="text"/>
      </w:pPr>
      <w:r w:rsidRPr="002256CE">
        <w:rPr>
          <w:b/>
        </w:rPr>
        <w:t xml:space="preserve">Interpreting and </w:t>
      </w:r>
      <w:r>
        <w:rPr>
          <w:b/>
        </w:rPr>
        <w:t>e</w:t>
      </w:r>
      <w:r w:rsidRPr="002256CE">
        <w:rPr>
          <w:b/>
        </w:rPr>
        <w:t>valuating</w:t>
      </w:r>
      <w:r>
        <w:t xml:space="preserve"> </w:t>
      </w:r>
      <w:r w:rsidRPr="00F61950">
        <w:t xml:space="preserve">Considering </w:t>
      </w:r>
      <w:r>
        <w:t>how the</w:t>
      </w:r>
      <w:r w:rsidRPr="00F61950">
        <w:t xml:space="preserve"> design meets the given criteria</w:t>
      </w:r>
      <w:r>
        <w:t xml:space="preserve"> and whether</w:t>
      </w:r>
      <w:r w:rsidRPr="00F61950">
        <w:t xml:space="preserve"> any modifications are needed.</w:t>
      </w:r>
    </w:p>
    <w:p w:rsidR="002E4D3F" w:rsidRPr="00A4525D" w:rsidRDefault="002E4D3F" w:rsidP="00904427">
      <w:pPr>
        <w:pStyle w:val="text"/>
      </w:pPr>
      <w:proofErr w:type="gramStart"/>
      <w:r w:rsidRPr="002256CE">
        <w:rPr>
          <w:b/>
        </w:rPr>
        <w:t>Communicating</w:t>
      </w:r>
      <w:r>
        <w:t xml:space="preserve"> P</w:t>
      </w:r>
      <w:r w:rsidRPr="00A4525D">
        <w:t>roducing a clear design and explanatory commentary.</w:t>
      </w:r>
      <w:proofErr w:type="gramEnd"/>
      <w:r w:rsidRPr="00A4525D">
        <w:t xml:space="preserve"> </w:t>
      </w:r>
    </w:p>
    <w:p w:rsidR="00FE472D" w:rsidRDefault="00FE472D">
      <w:pPr>
        <w:spacing w:after="0"/>
        <w:rPr>
          <w:rFonts w:ascii="Calibri-Bold" w:hAnsi="Calibri-Bold" w:cs="Calibri-Bold"/>
          <w:b/>
          <w:bCs/>
          <w:color w:val="478B21"/>
          <w:sz w:val="30"/>
          <w:szCs w:val="30"/>
        </w:rPr>
      </w:pPr>
      <w:r>
        <w:br w:type="page"/>
      </w:r>
    </w:p>
    <w:p w:rsidR="00897F75" w:rsidRPr="00904427" w:rsidRDefault="00897F75" w:rsidP="00904427">
      <w:pPr>
        <w:pStyle w:val="Aheading"/>
      </w:pPr>
      <w:r w:rsidRPr="00904427">
        <w:lastRenderedPageBreak/>
        <w:t>Teacher guidance</w:t>
      </w:r>
    </w:p>
    <w:p w:rsidR="002E4D3F" w:rsidRPr="00135756" w:rsidRDefault="002E4D3F" w:rsidP="00904427">
      <w:pPr>
        <w:pStyle w:val="text"/>
      </w:pPr>
      <w:r w:rsidRPr="00135756">
        <w:t xml:space="preserve">The activity can be presented using the slideshow and </w:t>
      </w:r>
      <w:r>
        <w:t>p</w:t>
      </w:r>
      <w:r w:rsidRPr="00135756">
        <w:t>upil stimulus. You may choose to use images (video/photographs/magazine articles/posters) which illustrate different approaches and issues affecting good design (such as space per</w:t>
      </w:r>
      <w:r>
        <w:t xml:space="preserve"> person, height from the ground</w:t>
      </w:r>
      <w:r w:rsidRPr="00135756">
        <w:t xml:space="preserve">) though there is the chance that the images may pre-dispose pupils to certain types of design. The activity is well-suited for cross-curricular collaboration with Design </w:t>
      </w:r>
      <w:r>
        <w:t>&amp;</w:t>
      </w:r>
      <w:r w:rsidRPr="00135756">
        <w:t xml:space="preserve"> Technology.</w:t>
      </w:r>
    </w:p>
    <w:p w:rsidR="002E4D3F" w:rsidRPr="00135756" w:rsidRDefault="002E4D3F" w:rsidP="00904427">
      <w:pPr>
        <w:pStyle w:val="text"/>
      </w:pPr>
      <w:r w:rsidRPr="00135756">
        <w:t xml:space="preserve">Through discussion, pupils can generate statements and questions they see as important for designing a table, such as ‘what works well for adults may not be ideal for children’ or ‘how much room do you need to get your legs under the table?’ </w:t>
      </w:r>
    </w:p>
    <w:p w:rsidR="002E4D3F" w:rsidRPr="00135756" w:rsidRDefault="002E4D3F" w:rsidP="00904427">
      <w:pPr>
        <w:pStyle w:val="text"/>
      </w:pPr>
      <w:r w:rsidRPr="00135756">
        <w:t>Some tables of body measurement data are given on the Information sheets. These are provided as a guideline.  Alternatively, you may have pupils collect body measurements for the whole class and use them and/or compare them with the information sheets.</w:t>
      </w:r>
    </w:p>
    <w:p w:rsidR="002E4D3F" w:rsidRPr="00135756" w:rsidRDefault="002E4D3F" w:rsidP="00904427">
      <w:pPr>
        <w:pStyle w:val="text"/>
      </w:pPr>
      <w:r w:rsidRPr="00135756">
        <w:t>The activity provides an opportunity to introduce or consider the meaning of median and percentiles.  Consider exploring the signific</w:t>
      </w:r>
      <w:r>
        <w:t>ance of these for the activity; f</w:t>
      </w:r>
      <w:r w:rsidRPr="00135756">
        <w:t xml:space="preserve">or example, should the table be designed for an ‘average’ person? </w:t>
      </w:r>
      <w:proofErr w:type="gramStart"/>
      <w:r w:rsidRPr="00135756">
        <w:t>For a range of persons?</w:t>
      </w:r>
      <w:proofErr w:type="gramEnd"/>
      <w:r w:rsidRPr="00135756">
        <w:t xml:space="preserve"> And if so, how wide should the range be?</w:t>
      </w:r>
    </w:p>
    <w:p w:rsidR="002E4D3F" w:rsidRPr="00AC4ACF" w:rsidRDefault="002E4D3F" w:rsidP="00904427">
      <w:pPr>
        <w:pStyle w:val="text"/>
      </w:pPr>
      <w:r w:rsidRPr="00135756">
        <w:t xml:space="preserve">If running the activity as a design competition, agree a set of criteria by which designs will be judged. </w:t>
      </w:r>
    </w:p>
    <w:p w:rsidR="002E4D3F" w:rsidRDefault="002E4D3F" w:rsidP="00904427">
      <w:pPr>
        <w:pStyle w:val="Bheading"/>
      </w:pPr>
      <w:r>
        <w:t>During the activity</w:t>
      </w:r>
    </w:p>
    <w:p w:rsidR="002E4D3F" w:rsidRDefault="002E4D3F" w:rsidP="00904427">
      <w:pPr>
        <w:pStyle w:val="text"/>
      </w:pPr>
      <w:r w:rsidRPr="003876AC">
        <w:t xml:space="preserve">Remind </w:t>
      </w:r>
      <w:r>
        <w:t>pupil</w:t>
      </w:r>
      <w:r w:rsidRPr="003876AC">
        <w:t>s that</w:t>
      </w:r>
      <w:r>
        <w:t xml:space="preserve"> they will have to justify </w:t>
      </w:r>
      <w:r w:rsidRPr="003876AC">
        <w:t xml:space="preserve">their </w:t>
      </w:r>
      <w:r>
        <w:t>design choices.</w:t>
      </w:r>
    </w:p>
    <w:p w:rsidR="002E4D3F" w:rsidRDefault="002E4D3F" w:rsidP="00904427">
      <w:pPr>
        <w:pStyle w:val="text"/>
      </w:pPr>
      <w:r w:rsidRPr="003876AC">
        <w:t xml:space="preserve">Encourage </w:t>
      </w:r>
      <w:r>
        <w:t>pupil</w:t>
      </w:r>
      <w:r w:rsidRPr="003876AC">
        <w:t>s to use their own personal experiences</w:t>
      </w:r>
      <w:r>
        <w:t xml:space="preserve"> and further research.</w:t>
      </w:r>
      <w:r w:rsidRPr="003876AC">
        <w:t xml:space="preserve"> </w:t>
      </w:r>
      <w:r>
        <w:t>This can continue outside the classroom.</w:t>
      </w:r>
    </w:p>
    <w:p w:rsidR="002E4D3F" w:rsidRDefault="002E4D3F" w:rsidP="00904427">
      <w:pPr>
        <w:pStyle w:val="text"/>
      </w:pPr>
      <w:r>
        <w:t>Give pupils a deadline by which they must be ready to present and justify their solutions. You may choose to organise group presentations. These might be to external ‘experts’, the whole class, or to a subset of the class, leading to a final. The design criteria agreed at the beginning should feature in decisions about which design wins the contract.</w:t>
      </w:r>
    </w:p>
    <w:p w:rsidR="002E4D3F" w:rsidRPr="00135756" w:rsidRDefault="002E4D3F" w:rsidP="00904427">
      <w:pPr>
        <w:pStyle w:val="text"/>
      </w:pPr>
      <w:r w:rsidRPr="00135756">
        <w:t xml:space="preserve">If feasible/appropriate, consider providing access to 3-D design software to enable pupils to develop and present their designs. </w:t>
      </w:r>
    </w:p>
    <w:p w:rsidR="002E4D3F" w:rsidRDefault="002E4D3F" w:rsidP="00904427">
      <w:pPr>
        <w:pStyle w:val="text"/>
      </w:pPr>
      <w:r w:rsidRPr="004C117F">
        <w:t xml:space="preserve">Google </w:t>
      </w:r>
      <w:r w:rsidRPr="00691FE2">
        <w:rPr>
          <w:i/>
        </w:rPr>
        <w:t>Sketch Up</w:t>
      </w:r>
      <w:r w:rsidRPr="00691FE2">
        <w:t xml:space="preserve"> </w:t>
      </w:r>
      <w:hyperlink r:id="rId9" w:history="1">
        <w:r w:rsidRPr="001B02D4">
          <w:rPr>
            <w:u w:val="single"/>
          </w:rPr>
          <w:t>http://sketchup.google.com/</w:t>
        </w:r>
      </w:hyperlink>
      <w:r w:rsidRPr="004C117F">
        <w:t xml:space="preserve"> is freely downloadable software that has functionality to develop and display detailed 3-D designs. There is also a virtual warehouse </w:t>
      </w:r>
      <w:hyperlink r:id="rId10" w:history="1">
        <w:r w:rsidRPr="001B02D4">
          <w:rPr>
            <w:u w:val="single"/>
          </w:rPr>
          <w:t>http://sketchup.google.com/3dwarehouse/</w:t>
        </w:r>
      </w:hyperlink>
      <w:r w:rsidRPr="004C117F">
        <w:t xml:space="preserve"> with a search facility (‘extendable table’ brings up some relevant designs).</w:t>
      </w:r>
    </w:p>
    <w:p w:rsidR="00720C27" w:rsidRPr="004C117F" w:rsidRDefault="00720C27" w:rsidP="00904427">
      <w:pPr>
        <w:pStyle w:val="text"/>
      </w:pPr>
    </w:p>
    <w:p w:rsidR="00E31272" w:rsidRDefault="002E4D3F" w:rsidP="00904427">
      <w:pPr>
        <w:pStyle w:val="text"/>
      </w:pPr>
      <w:r w:rsidRPr="004C117F">
        <w:lastRenderedPageBreak/>
        <w:t xml:space="preserve">Education software such as </w:t>
      </w:r>
      <w:proofErr w:type="spellStart"/>
      <w:r w:rsidRPr="004C117F">
        <w:rPr>
          <w:i/>
        </w:rPr>
        <w:t>Yenka</w:t>
      </w:r>
      <w:proofErr w:type="spellEnd"/>
      <w:r w:rsidRPr="004C117F">
        <w:t xml:space="preserve"> </w:t>
      </w:r>
      <w:hyperlink r:id="rId11" w:history="1">
        <w:r w:rsidRPr="00E31272">
          <w:rPr>
            <w:u w:val="single"/>
          </w:rPr>
          <w:t>www.yenka.com/en/Yenka_3D_Shapes/</w:t>
        </w:r>
      </w:hyperlink>
      <w:r w:rsidRPr="004C117F">
        <w:t xml:space="preserve"> provide</w:t>
      </w:r>
      <w:r w:rsidR="004A2166">
        <w:t>s</w:t>
      </w:r>
      <w:r w:rsidRPr="004C117F">
        <w:t xml:space="preserve"> more basic yet helpful interfaces. </w:t>
      </w:r>
    </w:p>
    <w:p w:rsidR="002E4D3F" w:rsidRPr="004C117F" w:rsidRDefault="002E4D3F" w:rsidP="00904427">
      <w:pPr>
        <w:pStyle w:val="text"/>
      </w:pPr>
      <w:r w:rsidRPr="004C117F">
        <w:t>For experimenting with isometric drawing, the US National Council of Teachers of Mathematics has an interactive isometric drawing tool as part of its free</w:t>
      </w:r>
      <w:r w:rsidRPr="004C117F">
        <w:rPr>
          <w:i/>
        </w:rPr>
        <w:t xml:space="preserve"> Illuminations</w:t>
      </w:r>
      <w:r w:rsidRPr="004C117F">
        <w:t xml:space="preserve"> resource </w:t>
      </w:r>
      <w:hyperlink r:id="rId12" w:history="1">
        <w:r w:rsidRPr="00E31272">
          <w:rPr>
            <w:u w:val="single"/>
          </w:rPr>
          <w:t>http://illuminations.nctm.org/ActivityDetail.aspx?ID=125</w:t>
        </w:r>
      </w:hyperlink>
      <w:r>
        <w:t xml:space="preserve"> </w:t>
      </w:r>
    </w:p>
    <w:p w:rsidR="002E4D3F" w:rsidRDefault="002E4D3F" w:rsidP="00E31272">
      <w:pPr>
        <w:pStyle w:val="Bheading"/>
      </w:pPr>
      <w:r w:rsidRPr="003C070F">
        <w:t>P</w:t>
      </w:r>
      <w:r w:rsidRPr="00AF002B">
        <w:t>robing questions</w:t>
      </w:r>
      <w:r>
        <w:t xml:space="preserve"> and feedback</w:t>
      </w:r>
    </w:p>
    <w:p w:rsidR="00904427" w:rsidRDefault="00904427" w:rsidP="00904427">
      <w:pPr>
        <w:pStyle w:val="text"/>
      </w:pPr>
      <w:r>
        <w:t xml:space="preserve">AMP activities are well suited to formative assessment, enabling pupils to discuss their understanding and decide how to move forward. See </w:t>
      </w:r>
      <w:hyperlink r:id="rId13" w:history="1">
        <w:r w:rsidRPr="00980012">
          <w:rPr>
            <w:u w:val="single"/>
          </w:rPr>
          <w:t>www.nuffieldfoundation.org/whyAMP</w:t>
        </w:r>
      </w:hyperlink>
      <w:r>
        <w:t xml:space="preserve"> for related reading.</w:t>
      </w:r>
    </w:p>
    <w:p w:rsidR="002E4D3F" w:rsidRPr="002E4D3F" w:rsidRDefault="002E4D3F" w:rsidP="00691FE2">
      <w:pPr>
        <w:pStyle w:val="bullets"/>
      </w:pPr>
      <w:r w:rsidRPr="002E4D3F">
        <w:t>How have you decided what data you need to help with the design?</w:t>
      </w:r>
    </w:p>
    <w:p w:rsidR="002E4D3F" w:rsidRPr="002E4D3F" w:rsidRDefault="002E4D3F" w:rsidP="00691FE2">
      <w:pPr>
        <w:pStyle w:val="bullets"/>
      </w:pPr>
      <w:r w:rsidRPr="002E4D3F">
        <w:t>What are the important features of your table? Why have you designed them?  Have you rejected some design ideas? Why?</w:t>
      </w:r>
    </w:p>
    <w:p w:rsidR="002E4D3F" w:rsidRPr="002E4D3F" w:rsidRDefault="002E4D3F" w:rsidP="00904427">
      <w:pPr>
        <w:pStyle w:val="Bheading"/>
      </w:pPr>
      <w:r w:rsidRPr="002E4D3F">
        <w:t xml:space="preserve">Extensions </w:t>
      </w:r>
    </w:p>
    <w:p w:rsidR="002E4D3F" w:rsidRPr="00691FE2" w:rsidRDefault="002E4D3F" w:rsidP="00691FE2">
      <w:pPr>
        <w:pStyle w:val="bullets"/>
      </w:pPr>
      <w:r w:rsidRPr="00691FE2">
        <w:t>Take into account the cost of making and marketing the design, with consideration of waste wood, packing/delivery, profit margins, and so on.</w:t>
      </w:r>
    </w:p>
    <w:p w:rsidR="002E4D3F" w:rsidRPr="00691FE2" w:rsidRDefault="002E4D3F" w:rsidP="00691FE2">
      <w:pPr>
        <w:pStyle w:val="bullets"/>
      </w:pPr>
      <w:r w:rsidRPr="00691FE2">
        <w:t xml:space="preserve">Produce an advertisement for your table. </w:t>
      </w:r>
    </w:p>
    <w:p w:rsidR="002E4D3F" w:rsidRPr="00691FE2" w:rsidRDefault="002E4D3F" w:rsidP="00691FE2">
      <w:pPr>
        <w:pStyle w:val="bullets"/>
      </w:pPr>
      <w:r w:rsidRPr="00691FE2">
        <w:t xml:space="preserve">Write a critique for the table design of a peer. </w:t>
      </w:r>
    </w:p>
    <w:p w:rsidR="002E4D3F" w:rsidRPr="00691FE2" w:rsidRDefault="002E4D3F" w:rsidP="00691FE2">
      <w:pPr>
        <w:pStyle w:val="bullets"/>
      </w:pPr>
      <w:r w:rsidRPr="00691FE2">
        <w:t xml:space="preserve">Design a chair to go with the table. </w:t>
      </w:r>
    </w:p>
    <w:p w:rsidR="002E4D3F" w:rsidRPr="00691FE2" w:rsidRDefault="002E4D3F" w:rsidP="00691FE2">
      <w:pPr>
        <w:pStyle w:val="bullets"/>
      </w:pPr>
      <w:r w:rsidRPr="00691FE2">
        <w:t xml:space="preserve">Build a scale model/ working model of your design. </w:t>
      </w:r>
    </w:p>
    <w:p w:rsidR="000023A4" w:rsidRDefault="002E4D3F" w:rsidP="00904427">
      <w:pPr>
        <w:pStyle w:val="Bheading"/>
      </w:pPr>
      <w:r>
        <w:br w:type="page"/>
      </w:r>
    </w:p>
    <w:p w:rsidR="00897F75" w:rsidRDefault="00897F75" w:rsidP="00904427">
      <w:pPr>
        <w:pStyle w:val="Aheading"/>
      </w:pPr>
      <w:r>
        <w:lastRenderedPageBreak/>
        <w:t>Progression table</w:t>
      </w:r>
    </w:p>
    <w:p w:rsidR="00904427" w:rsidRDefault="00904427" w:rsidP="00904427">
      <w:pPr>
        <w:pStyle w:val="text"/>
        <w:spacing w:after="0"/>
      </w:pPr>
      <w:r>
        <w:t>The table below can be used for:</w:t>
      </w:r>
    </w:p>
    <w:p w:rsidR="00904427" w:rsidRDefault="00904427" w:rsidP="00691FE2">
      <w:pPr>
        <w:pStyle w:val="bullets"/>
      </w:pPr>
      <w:r>
        <w:t>sharing with pupils the aims of their work</w:t>
      </w:r>
    </w:p>
    <w:p w:rsidR="00904427" w:rsidRDefault="00904427" w:rsidP="00691FE2">
      <w:pPr>
        <w:pStyle w:val="bullets"/>
      </w:pPr>
      <w:r>
        <w:t>self- and peer-assessment</w:t>
      </w:r>
    </w:p>
    <w:p w:rsidR="00904427" w:rsidRDefault="00904427" w:rsidP="00691FE2">
      <w:pPr>
        <w:pStyle w:val="bullets"/>
      </w:pPr>
      <w:r>
        <w:t xml:space="preserve">helping pupils review their work and improve on it. </w:t>
      </w:r>
    </w:p>
    <w:p w:rsidR="00904427" w:rsidRPr="00904427" w:rsidRDefault="00904427" w:rsidP="00CE0F9F">
      <w:pPr>
        <w:pStyle w:val="text"/>
      </w:pPr>
      <w:r>
        <w:t xml:space="preserve">The table supports formative assessment but does not provide a procedure for summative assessment. It also does not address the rich overlap between the processes, nor the interplay of processes and activity-specific content. </w:t>
      </w:r>
      <w:r w:rsidRPr="006845D1">
        <w:t>Please edit</w:t>
      </w:r>
      <w:r>
        <w:t xml:space="preserve"> the table </w:t>
      </w:r>
      <w:r w:rsidRPr="006845D1">
        <w:t>as necessary.</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2268"/>
        <w:gridCol w:w="2410"/>
        <w:gridCol w:w="2268"/>
      </w:tblGrid>
      <w:tr w:rsidR="002E4D3F" w:rsidRPr="002E4D3F" w:rsidTr="00CE0F9F">
        <w:tc>
          <w:tcPr>
            <w:tcW w:w="2093" w:type="dxa"/>
            <w:shd w:val="clear" w:color="auto" w:fill="EAF1DD"/>
            <w:tcMar>
              <w:top w:w="113" w:type="dxa"/>
              <w:bottom w:w="113" w:type="dxa"/>
            </w:tcMar>
          </w:tcPr>
          <w:p w:rsidR="00904427" w:rsidRPr="00904427" w:rsidRDefault="00904427" w:rsidP="00904427">
            <w:pPr>
              <w:pStyle w:val="Table"/>
              <w:spacing w:after="120" w:line="240" w:lineRule="auto"/>
              <w:rPr>
                <w:b/>
                <w:i/>
                <w:szCs w:val="20"/>
              </w:rPr>
            </w:pPr>
            <w:r w:rsidRPr="00904427">
              <w:rPr>
                <w:b/>
                <w:szCs w:val="20"/>
              </w:rPr>
              <w:t>Representing</w:t>
            </w:r>
            <w:r w:rsidRPr="00904427">
              <w:rPr>
                <w:b/>
                <w:i/>
                <w:szCs w:val="20"/>
              </w:rPr>
              <w:t xml:space="preserve"> </w:t>
            </w:r>
          </w:p>
          <w:p w:rsidR="002E4D3F" w:rsidRPr="002E4D3F" w:rsidRDefault="002E4D3F" w:rsidP="00904427">
            <w:pPr>
              <w:pStyle w:val="Table"/>
              <w:spacing w:line="240" w:lineRule="auto"/>
              <w:rPr>
                <w:i/>
                <w:szCs w:val="20"/>
              </w:rPr>
            </w:pPr>
            <w:r w:rsidRPr="002E4D3F">
              <w:rPr>
                <w:i/>
                <w:szCs w:val="20"/>
              </w:rPr>
              <w:t>Identifying relevant  mathematical aspects and knowledge that might be needed, and formulating suitable approach</w:t>
            </w:r>
          </w:p>
        </w:tc>
        <w:tc>
          <w:tcPr>
            <w:tcW w:w="2268" w:type="dxa"/>
            <w:shd w:val="clear" w:color="auto" w:fill="EAF1DD"/>
            <w:tcMar>
              <w:top w:w="113" w:type="dxa"/>
              <w:bottom w:w="113" w:type="dxa"/>
            </w:tcMar>
          </w:tcPr>
          <w:p w:rsidR="00904427" w:rsidRPr="00904427" w:rsidRDefault="00904427" w:rsidP="00904427">
            <w:pPr>
              <w:pStyle w:val="Table"/>
              <w:spacing w:after="120" w:line="240" w:lineRule="auto"/>
              <w:rPr>
                <w:b/>
                <w:szCs w:val="20"/>
              </w:rPr>
            </w:pPr>
            <w:r w:rsidRPr="00904427">
              <w:rPr>
                <w:b/>
                <w:szCs w:val="20"/>
              </w:rPr>
              <w:t xml:space="preserve">Analysing </w:t>
            </w:r>
          </w:p>
          <w:p w:rsidR="002E4D3F" w:rsidRPr="002E4D3F" w:rsidRDefault="002E4D3F" w:rsidP="00904427">
            <w:pPr>
              <w:pStyle w:val="Table"/>
              <w:spacing w:line="240" w:lineRule="auto"/>
              <w:rPr>
                <w:i/>
                <w:szCs w:val="20"/>
              </w:rPr>
            </w:pPr>
            <w:r w:rsidRPr="002E4D3F">
              <w:rPr>
                <w:i/>
                <w:iCs/>
                <w:szCs w:val="20"/>
              </w:rPr>
              <w:t>Analysing available data, working logically, and calculating accurately to produce a solution</w:t>
            </w:r>
          </w:p>
        </w:tc>
        <w:tc>
          <w:tcPr>
            <w:tcW w:w="2410" w:type="dxa"/>
            <w:shd w:val="clear" w:color="auto" w:fill="EAF1DD"/>
            <w:tcMar>
              <w:top w:w="113" w:type="dxa"/>
              <w:bottom w:w="113" w:type="dxa"/>
            </w:tcMar>
          </w:tcPr>
          <w:p w:rsidR="00904427" w:rsidRPr="00904427" w:rsidRDefault="00904427" w:rsidP="00904427">
            <w:pPr>
              <w:pStyle w:val="Table"/>
              <w:spacing w:after="120" w:line="240" w:lineRule="auto"/>
              <w:rPr>
                <w:b/>
                <w:i/>
                <w:szCs w:val="20"/>
              </w:rPr>
            </w:pPr>
            <w:r w:rsidRPr="00904427">
              <w:rPr>
                <w:b/>
                <w:szCs w:val="20"/>
              </w:rPr>
              <w:t>Interpreting and evaluating</w:t>
            </w:r>
            <w:r w:rsidRPr="00904427">
              <w:rPr>
                <w:b/>
                <w:i/>
                <w:szCs w:val="20"/>
              </w:rPr>
              <w:t xml:space="preserve"> </w:t>
            </w:r>
          </w:p>
          <w:p w:rsidR="002E4D3F" w:rsidRPr="002E4D3F" w:rsidRDefault="002E4D3F" w:rsidP="00904427">
            <w:pPr>
              <w:pStyle w:val="Table"/>
              <w:spacing w:line="240" w:lineRule="auto"/>
              <w:rPr>
                <w:i/>
                <w:szCs w:val="20"/>
              </w:rPr>
            </w:pPr>
            <w:r w:rsidRPr="002E4D3F">
              <w:rPr>
                <w:i/>
                <w:szCs w:val="20"/>
              </w:rPr>
              <w:t>Interpreting the results of calculations and design decisions in developing the final design</w:t>
            </w:r>
          </w:p>
        </w:tc>
        <w:tc>
          <w:tcPr>
            <w:tcW w:w="2268" w:type="dxa"/>
            <w:shd w:val="clear" w:color="auto" w:fill="EAF1DD"/>
            <w:tcMar>
              <w:top w:w="113" w:type="dxa"/>
              <w:bottom w:w="113" w:type="dxa"/>
            </w:tcMar>
          </w:tcPr>
          <w:p w:rsidR="00904427" w:rsidRPr="00904427" w:rsidRDefault="00904427" w:rsidP="00904427">
            <w:pPr>
              <w:pStyle w:val="Table"/>
              <w:spacing w:after="120" w:line="240" w:lineRule="auto"/>
              <w:rPr>
                <w:b/>
                <w:i/>
                <w:iCs/>
                <w:szCs w:val="20"/>
              </w:rPr>
            </w:pPr>
            <w:r w:rsidRPr="00904427">
              <w:rPr>
                <w:b/>
                <w:szCs w:val="20"/>
              </w:rPr>
              <w:t>Communicating and reflecting</w:t>
            </w:r>
            <w:r w:rsidRPr="00904427">
              <w:rPr>
                <w:b/>
                <w:i/>
                <w:iCs/>
                <w:szCs w:val="20"/>
              </w:rPr>
              <w:t xml:space="preserve"> </w:t>
            </w:r>
          </w:p>
          <w:p w:rsidR="002E4D3F" w:rsidRPr="002E4D3F" w:rsidRDefault="002E4D3F" w:rsidP="00904427">
            <w:pPr>
              <w:pStyle w:val="Table"/>
              <w:spacing w:line="240" w:lineRule="auto"/>
              <w:rPr>
                <w:i/>
                <w:szCs w:val="20"/>
              </w:rPr>
            </w:pPr>
            <w:r w:rsidRPr="002E4D3F">
              <w:rPr>
                <w:i/>
                <w:iCs/>
                <w:szCs w:val="20"/>
              </w:rPr>
              <w:t>Communicating and justifying decisions and designs clearly</w:t>
            </w:r>
          </w:p>
        </w:tc>
      </w:tr>
      <w:tr w:rsidR="002E4D3F" w:rsidRPr="002E4D3F" w:rsidTr="00CE0F9F">
        <w:tc>
          <w:tcPr>
            <w:tcW w:w="2093" w:type="dxa"/>
            <w:tcMar>
              <w:top w:w="113" w:type="dxa"/>
              <w:bottom w:w="113" w:type="dxa"/>
            </w:tcMar>
          </w:tcPr>
          <w:p w:rsidR="002E4D3F" w:rsidRPr="002E4D3F" w:rsidRDefault="002E4D3F" w:rsidP="00904427">
            <w:pPr>
              <w:pStyle w:val="Table"/>
              <w:spacing w:line="240" w:lineRule="auto"/>
              <w:rPr>
                <w:szCs w:val="20"/>
              </w:rPr>
            </w:pPr>
            <w:r w:rsidRPr="002E4D3F">
              <w:rPr>
                <w:szCs w:val="20"/>
              </w:rPr>
              <w:t>Simple images are used to explore the situation</w:t>
            </w:r>
          </w:p>
          <w:p w:rsidR="002E4D3F" w:rsidRPr="002E4D3F" w:rsidRDefault="002E4D3F" w:rsidP="00904427">
            <w:pPr>
              <w:pStyle w:val="Table"/>
              <w:spacing w:line="240" w:lineRule="auto"/>
              <w:rPr>
                <w:szCs w:val="20"/>
              </w:rPr>
            </w:pPr>
          </w:p>
        </w:tc>
        <w:tc>
          <w:tcPr>
            <w:tcW w:w="2268" w:type="dxa"/>
            <w:tcMar>
              <w:top w:w="113" w:type="dxa"/>
              <w:bottom w:w="113" w:type="dxa"/>
            </w:tcMar>
          </w:tcPr>
          <w:p w:rsidR="002E4D3F" w:rsidRPr="002E4D3F" w:rsidRDefault="002E4D3F" w:rsidP="00904427">
            <w:pPr>
              <w:pStyle w:val="Table"/>
              <w:spacing w:line="240" w:lineRule="auto"/>
              <w:rPr>
                <w:szCs w:val="20"/>
              </w:rPr>
            </w:pPr>
            <w:r w:rsidRPr="002E4D3F">
              <w:rPr>
                <w:szCs w:val="20"/>
              </w:rPr>
              <w:t>Makes some attempt to identify seating positions or dimensions</w:t>
            </w:r>
          </w:p>
          <w:p w:rsidR="002E4D3F" w:rsidRPr="002E4D3F" w:rsidRDefault="002E4D3F" w:rsidP="00904427">
            <w:pPr>
              <w:pStyle w:val="Table"/>
              <w:spacing w:line="240" w:lineRule="auto"/>
              <w:rPr>
                <w:color w:val="478B21"/>
                <w:szCs w:val="20"/>
              </w:rPr>
            </w:pPr>
            <w:r w:rsidRPr="002E4D3F">
              <w:rPr>
                <w:color w:val="478B21"/>
                <w:szCs w:val="20"/>
              </w:rPr>
              <w:t>Pupils A, B</w:t>
            </w:r>
          </w:p>
        </w:tc>
        <w:tc>
          <w:tcPr>
            <w:tcW w:w="2410" w:type="dxa"/>
            <w:tcMar>
              <w:top w:w="113" w:type="dxa"/>
              <w:bottom w:w="113" w:type="dxa"/>
            </w:tcMar>
          </w:tcPr>
          <w:p w:rsidR="002E4D3F" w:rsidRPr="002E4D3F" w:rsidRDefault="002E4D3F" w:rsidP="00904427">
            <w:pPr>
              <w:pStyle w:val="Table"/>
              <w:spacing w:line="240" w:lineRule="auto"/>
              <w:rPr>
                <w:szCs w:val="20"/>
              </w:rPr>
            </w:pPr>
            <w:r w:rsidRPr="002E4D3F">
              <w:rPr>
                <w:szCs w:val="20"/>
              </w:rPr>
              <w:t>Presents a simple  design that satisfies some of the basic criteria</w:t>
            </w:r>
          </w:p>
          <w:p w:rsidR="002E4D3F" w:rsidRPr="002E4D3F" w:rsidRDefault="002E4D3F" w:rsidP="00904427">
            <w:pPr>
              <w:pStyle w:val="Table"/>
              <w:spacing w:line="240" w:lineRule="auto"/>
              <w:rPr>
                <w:szCs w:val="20"/>
              </w:rPr>
            </w:pPr>
            <w:r w:rsidRPr="002E4D3F">
              <w:rPr>
                <w:color w:val="478B21"/>
                <w:szCs w:val="20"/>
              </w:rPr>
              <w:t>Pupils A, B</w:t>
            </w:r>
          </w:p>
        </w:tc>
        <w:tc>
          <w:tcPr>
            <w:tcW w:w="2268" w:type="dxa"/>
            <w:tcMar>
              <w:top w:w="113" w:type="dxa"/>
              <w:bottom w:w="113" w:type="dxa"/>
            </w:tcMar>
          </w:tcPr>
          <w:p w:rsidR="002E4D3F" w:rsidRPr="002E4D3F" w:rsidRDefault="002E4D3F" w:rsidP="00904427">
            <w:pPr>
              <w:pStyle w:val="Table"/>
              <w:spacing w:line="240" w:lineRule="auto"/>
              <w:rPr>
                <w:szCs w:val="20"/>
              </w:rPr>
            </w:pPr>
            <w:r w:rsidRPr="002E4D3F">
              <w:rPr>
                <w:szCs w:val="20"/>
              </w:rPr>
              <w:t xml:space="preserve">Produces a simple sketch of the table with some indication of seating positions or dimensions </w:t>
            </w:r>
          </w:p>
          <w:p w:rsidR="002E4D3F" w:rsidRPr="002E4D3F" w:rsidRDefault="002E4D3F" w:rsidP="00904427">
            <w:pPr>
              <w:pStyle w:val="Table"/>
              <w:spacing w:line="240" w:lineRule="auto"/>
              <w:rPr>
                <w:szCs w:val="20"/>
              </w:rPr>
            </w:pPr>
            <w:r w:rsidRPr="002E4D3F">
              <w:rPr>
                <w:color w:val="478B21"/>
                <w:szCs w:val="20"/>
              </w:rPr>
              <w:t xml:space="preserve">Pupil A </w:t>
            </w:r>
          </w:p>
        </w:tc>
      </w:tr>
      <w:tr w:rsidR="002E4D3F" w:rsidRPr="002E4D3F" w:rsidTr="00CE0F9F">
        <w:tc>
          <w:tcPr>
            <w:tcW w:w="2093" w:type="dxa"/>
            <w:tcMar>
              <w:top w:w="113" w:type="dxa"/>
              <w:bottom w:w="113" w:type="dxa"/>
            </w:tcMar>
          </w:tcPr>
          <w:p w:rsidR="002E4D3F" w:rsidRPr="002E4D3F" w:rsidRDefault="00720C27" w:rsidP="00904427">
            <w:pPr>
              <w:pStyle w:val="Table"/>
              <w:spacing w:line="240" w:lineRule="auto"/>
              <w:rPr>
                <w:szCs w:val="20"/>
              </w:rPr>
            </w:pPr>
            <w:r>
              <w:rPr>
                <w:noProof/>
                <w:szCs w:val="20"/>
                <w:lang w:eastAsia="en-GB"/>
              </w:rPr>
              <w:drawing>
                <wp:anchor distT="0" distB="0" distL="114300" distR="114300" simplePos="0" relativeHeight="251694080" behindDoc="1" locked="0" layoutInCell="0" allowOverlap="1">
                  <wp:simplePos x="0" y="0"/>
                  <wp:positionH relativeFrom="page">
                    <wp:posOffset>6457950</wp:posOffset>
                  </wp:positionH>
                  <wp:positionV relativeFrom="page">
                    <wp:posOffset>5162550</wp:posOffset>
                  </wp:positionV>
                  <wp:extent cx="400050" cy="1809750"/>
                  <wp:effectExtent l="19050" t="0" r="0" b="0"/>
                  <wp:wrapTight wrapText="bothSides">
                    <wp:wrapPolygon edited="0">
                      <wp:start x="-1029" y="0"/>
                      <wp:lineTo x="-1029" y="21373"/>
                      <wp:lineTo x="21600" y="21373"/>
                      <wp:lineTo x="21600" y="0"/>
                      <wp:lineTo x="-1029" y="0"/>
                    </wp:wrapPolygon>
                  </wp:wrapTight>
                  <wp:docPr id="17" name="Picture 46" descr="P_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_Arrow"/>
                          <pic:cNvPicPr>
                            <a:picLocks noChangeAspect="1" noChangeArrowheads="1"/>
                          </pic:cNvPicPr>
                        </pic:nvPicPr>
                        <pic:blipFill>
                          <a:blip r:embed="rId14" cstate="print"/>
                          <a:srcRect/>
                          <a:stretch>
                            <a:fillRect/>
                          </a:stretch>
                        </pic:blipFill>
                        <pic:spPr bwMode="auto">
                          <a:xfrm>
                            <a:off x="0" y="0"/>
                            <a:ext cx="400050" cy="1809750"/>
                          </a:xfrm>
                          <a:prstGeom prst="rect">
                            <a:avLst/>
                          </a:prstGeom>
                          <a:noFill/>
                          <a:ln w="9525">
                            <a:noFill/>
                            <a:miter lim="800000"/>
                            <a:headEnd/>
                            <a:tailEnd/>
                          </a:ln>
                        </pic:spPr>
                      </pic:pic>
                    </a:graphicData>
                  </a:graphic>
                </wp:anchor>
              </w:drawing>
            </w:r>
            <w:r w:rsidR="002E4D3F" w:rsidRPr="002E4D3F">
              <w:rPr>
                <w:szCs w:val="20"/>
              </w:rPr>
              <w:t>Uses simple forms of representation with some appropriate mathematical aspects, such as dimensions, identified</w:t>
            </w:r>
          </w:p>
          <w:p w:rsidR="002E4D3F" w:rsidRPr="002E4D3F" w:rsidRDefault="002E4D3F" w:rsidP="00904427">
            <w:pPr>
              <w:pStyle w:val="Table"/>
              <w:spacing w:line="240" w:lineRule="auto"/>
              <w:rPr>
                <w:szCs w:val="20"/>
              </w:rPr>
            </w:pPr>
            <w:r w:rsidRPr="002E4D3F">
              <w:rPr>
                <w:color w:val="478B21"/>
                <w:szCs w:val="20"/>
              </w:rPr>
              <w:t>Pupils A, B</w:t>
            </w:r>
          </w:p>
        </w:tc>
        <w:tc>
          <w:tcPr>
            <w:tcW w:w="2268" w:type="dxa"/>
            <w:tcMar>
              <w:top w:w="113" w:type="dxa"/>
              <w:bottom w:w="113" w:type="dxa"/>
            </w:tcMar>
          </w:tcPr>
          <w:p w:rsidR="002E4D3F" w:rsidRPr="002E4D3F" w:rsidRDefault="002E4D3F" w:rsidP="00904427">
            <w:pPr>
              <w:pStyle w:val="Table"/>
              <w:spacing w:line="240" w:lineRule="auto"/>
              <w:rPr>
                <w:szCs w:val="20"/>
              </w:rPr>
            </w:pPr>
            <w:r w:rsidRPr="002E4D3F">
              <w:rPr>
                <w:szCs w:val="20"/>
              </w:rPr>
              <w:t xml:space="preserve">Uses images with some relevant dimensions indicated </w:t>
            </w:r>
          </w:p>
          <w:p w:rsidR="002E4D3F" w:rsidRPr="002E4D3F" w:rsidRDefault="002E4D3F" w:rsidP="00904427">
            <w:pPr>
              <w:pStyle w:val="Table"/>
              <w:spacing w:line="240" w:lineRule="auto"/>
              <w:rPr>
                <w:szCs w:val="20"/>
              </w:rPr>
            </w:pPr>
            <w:r w:rsidRPr="002E4D3F">
              <w:rPr>
                <w:szCs w:val="20"/>
              </w:rPr>
              <w:t xml:space="preserve">Uses basic body measurement data </w:t>
            </w:r>
          </w:p>
          <w:p w:rsidR="002E4D3F" w:rsidRPr="002E4D3F" w:rsidRDefault="002E4D3F" w:rsidP="00904427">
            <w:pPr>
              <w:pStyle w:val="Table"/>
              <w:spacing w:line="240" w:lineRule="auto"/>
              <w:rPr>
                <w:szCs w:val="20"/>
              </w:rPr>
            </w:pPr>
          </w:p>
          <w:p w:rsidR="002E4D3F" w:rsidRPr="002E4D3F" w:rsidRDefault="002E4D3F" w:rsidP="00904427">
            <w:pPr>
              <w:pStyle w:val="Table"/>
              <w:spacing w:line="240" w:lineRule="auto"/>
              <w:rPr>
                <w:szCs w:val="20"/>
              </w:rPr>
            </w:pPr>
            <w:r w:rsidRPr="002E4D3F">
              <w:rPr>
                <w:szCs w:val="20"/>
              </w:rPr>
              <w:t xml:space="preserve"> </w:t>
            </w:r>
          </w:p>
        </w:tc>
        <w:tc>
          <w:tcPr>
            <w:tcW w:w="2410" w:type="dxa"/>
            <w:tcMar>
              <w:top w:w="113" w:type="dxa"/>
              <w:bottom w:w="113" w:type="dxa"/>
            </w:tcMar>
          </w:tcPr>
          <w:p w:rsidR="002E4D3F" w:rsidRPr="002E4D3F" w:rsidRDefault="002E4D3F" w:rsidP="00904427">
            <w:pPr>
              <w:pStyle w:val="Table"/>
              <w:spacing w:line="240" w:lineRule="auto"/>
              <w:rPr>
                <w:szCs w:val="20"/>
              </w:rPr>
            </w:pPr>
            <w:r w:rsidRPr="002E4D3F">
              <w:rPr>
                <w:szCs w:val="20"/>
              </w:rPr>
              <w:t xml:space="preserve">Uses some of the data to design a table with appropriate dimensions </w:t>
            </w:r>
          </w:p>
          <w:p w:rsidR="002E4D3F" w:rsidRPr="002E4D3F" w:rsidRDefault="002E4D3F" w:rsidP="00904427">
            <w:pPr>
              <w:pStyle w:val="Table"/>
              <w:spacing w:line="240" w:lineRule="auto"/>
              <w:rPr>
                <w:szCs w:val="20"/>
              </w:rPr>
            </w:pPr>
            <w:r w:rsidRPr="002E4D3F">
              <w:rPr>
                <w:szCs w:val="20"/>
              </w:rPr>
              <w:t>Relates design to the original problem, e.g. by showing how the table can accommodate different numbers of people</w:t>
            </w:r>
          </w:p>
          <w:p w:rsidR="002E4D3F" w:rsidRPr="002E4D3F" w:rsidRDefault="002E4D3F" w:rsidP="00904427">
            <w:pPr>
              <w:pStyle w:val="Table"/>
              <w:spacing w:line="240" w:lineRule="auto"/>
              <w:rPr>
                <w:szCs w:val="20"/>
              </w:rPr>
            </w:pPr>
            <w:r w:rsidRPr="002E4D3F">
              <w:rPr>
                <w:color w:val="478B21"/>
                <w:szCs w:val="20"/>
              </w:rPr>
              <w:t>Pupil C</w:t>
            </w:r>
          </w:p>
        </w:tc>
        <w:tc>
          <w:tcPr>
            <w:tcW w:w="2268" w:type="dxa"/>
            <w:tcMar>
              <w:top w:w="113" w:type="dxa"/>
              <w:bottom w:w="113" w:type="dxa"/>
            </w:tcMar>
          </w:tcPr>
          <w:p w:rsidR="002E4D3F" w:rsidRPr="002E4D3F" w:rsidRDefault="002E4D3F" w:rsidP="00904427">
            <w:pPr>
              <w:pStyle w:val="Table"/>
              <w:spacing w:line="240" w:lineRule="auto"/>
              <w:rPr>
                <w:szCs w:val="20"/>
              </w:rPr>
            </w:pPr>
            <w:r w:rsidRPr="002E4D3F">
              <w:rPr>
                <w:szCs w:val="20"/>
              </w:rPr>
              <w:t xml:space="preserve">Presents a simple design that meets the basic principles of the task </w:t>
            </w:r>
          </w:p>
          <w:p w:rsidR="002E4D3F" w:rsidRPr="002E4D3F" w:rsidRDefault="002E4D3F" w:rsidP="00904427">
            <w:pPr>
              <w:pStyle w:val="Table"/>
              <w:spacing w:line="240" w:lineRule="auto"/>
              <w:rPr>
                <w:szCs w:val="20"/>
              </w:rPr>
            </w:pPr>
            <w:r w:rsidRPr="002E4D3F">
              <w:rPr>
                <w:szCs w:val="20"/>
              </w:rPr>
              <w:t xml:space="preserve">Includes plan, elevation and dimensions </w:t>
            </w:r>
          </w:p>
          <w:p w:rsidR="002E4D3F" w:rsidRPr="002E4D3F" w:rsidRDefault="002E4D3F" w:rsidP="00904427">
            <w:pPr>
              <w:pStyle w:val="Table"/>
              <w:spacing w:line="240" w:lineRule="auto"/>
              <w:rPr>
                <w:szCs w:val="20"/>
              </w:rPr>
            </w:pPr>
            <w:r w:rsidRPr="002E4D3F">
              <w:rPr>
                <w:color w:val="478B21"/>
                <w:szCs w:val="20"/>
              </w:rPr>
              <w:t>Pupil B</w:t>
            </w:r>
          </w:p>
        </w:tc>
      </w:tr>
      <w:tr w:rsidR="002E4D3F" w:rsidRPr="002E4D3F" w:rsidTr="00CE0F9F">
        <w:tc>
          <w:tcPr>
            <w:tcW w:w="2093" w:type="dxa"/>
            <w:tcMar>
              <w:top w:w="113" w:type="dxa"/>
              <w:bottom w:w="113" w:type="dxa"/>
            </w:tcMar>
          </w:tcPr>
          <w:p w:rsidR="002E4D3F" w:rsidRPr="002E4D3F" w:rsidRDefault="002E4D3F" w:rsidP="00904427">
            <w:pPr>
              <w:pStyle w:val="Table"/>
              <w:spacing w:line="240" w:lineRule="auto"/>
              <w:rPr>
                <w:szCs w:val="20"/>
              </w:rPr>
            </w:pPr>
            <w:r w:rsidRPr="002E4D3F">
              <w:rPr>
                <w:szCs w:val="20"/>
              </w:rPr>
              <w:t>Identifies the mathematical aspects of the task and connects them to their mathematical knowledge to design a table</w:t>
            </w:r>
          </w:p>
          <w:p w:rsidR="002E4D3F" w:rsidRPr="002E4D3F" w:rsidRDefault="002E4D3F" w:rsidP="00904427">
            <w:pPr>
              <w:pStyle w:val="Table"/>
              <w:spacing w:line="240" w:lineRule="auto"/>
              <w:rPr>
                <w:szCs w:val="20"/>
              </w:rPr>
            </w:pPr>
          </w:p>
        </w:tc>
        <w:tc>
          <w:tcPr>
            <w:tcW w:w="2268" w:type="dxa"/>
            <w:tcMar>
              <w:top w:w="113" w:type="dxa"/>
              <w:bottom w:w="113" w:type="dxa"/>
            </w:tcMar>
          </w:tcPr>
          <w:p w:rsidR="002E4D3F" w:rsidRPr="002E4D3F" w:rsidRDefault="002E4D3F" w:rsidP="00904427">
            <w:pPr>
              <w:pStyle w:val="Table"/>
              <w:spacing w:line="240" w:lineRule="auto"/>
              <w:rPr>
                <w:szCs w:val="20"/>
              </w:rPr>
            </w:pPr>
            <w:r w:rsidRPr="002E4D3F">
              <w:rPr>
                <w:szCs w:val="20"/>
              </w:rPr>
              <w:t xml:space="preserve">Evidence of choosing relevant data to calculate dimensions </w:t>
            </w:r>
          </w:p>
          <w:p w:rsidR="002E4D3F" w:rsidRPr="002E4D3F" w:rsidRDefault="002E4D3F" w:rsidP="00904427">
            <w:pPr>
              <w:pStyle w:val="Table"/>
              <w:spacing w:line="240" w:lineRule="auto"/>
              <w:rPr>
                <w:szCs w:val="20"/>
              </w:rPr>
            </w:pPr>
            <w:r w:rsidRPr="002E4D3F">
              <w:rPr>
                <w:szCs w:val="20"/>
              </w:rPr>
              <w:t xml:space="preserve">Uses appropriate and accurate mathematical diagrams, e.g. plans and elevations </w:t>
            </w:r>
          </w:p>
          <w:p w:rsidR="002E4D3F" w:rsidRPr="002E4D3F" w:rsidRDefault="002E4D3F" w:rsidP="00904427">
            <w:pPr>
              <w:pStyle w:val="Table"/>
              <w:spacing w:line="240" w:lineRule="auto"/>
              <w:rPr>
                <w:szCs w:val="20"/>
              </w:rPr>
            </w:pPr>
            <w:r w:rsidRPr="002E4D3F">
              <w:rPr>
                <w:color w:val="478B21"/>
                <w:szCs w:val="20"/>
              </w:rPr>
              <w:t>Pupil C</w:t>
            </w:r>
          </w:p>
        </w:tc>
        <w:tc>
          <w:tcPr>
            <w:tcW w:w="2410" w:type="dxa"/>
            <w:tcMar>
              <w:top w:w="113" w:type="dxa"/>
              <w:bottom w:w="113" w:type="dxa"/>
            </w:tcMar>
          </w:tcPr>
          <w:p w:rsidR="002E4D3F" w:rsidRPr="002E4D3F" w:rsidRDefault="002E4D3F" w:rsidP="00904427">
            <w:pPr>
              <w:pStyle w:val="Table"/>
              <w:spacing w:line="240" w:lineRule="auto"/>
              <w:rPr>
                <w:szCs w:val="20"/>
              </w:rPr>
            </w:pPr>
            <w:r w:rsidRPr="002E4D3F">
              <w:rPr>
                <w:szCs w:val="20"/>
              </w:rPr>
              <w:t xml:space="preserve">Justifies choice of relevant data </w:t>
            </w:r>
          </w:p>
          <w:p w:rsidR="002E4D3F" w:rsidRPr="002E4D3F" w:rsidRDefault="002E4D3F" w:rsidP="00904427">
            <w:pPr>
              <w:pStyle w:val="Table"/>
              <w:spacing w:line="240" w:lineRule="auto"/>
              <w:rPr>
                <w:szCs w:val="20"/>
              </w:rPr>
            </w:pPr>
            <w:r w:rsidRPr="002E4D3F">
              <w:rPr>
                <w:szCs w:val="20"/>
              </w:rPr>
              <w:t>Considers how choice of data/dimensions  affects design of table</w:t>
            </w:r>
          </w:p>
          <w:p w:rsidR="002E4D3F" w:rsidRPr="002E4D3F" w:rsidRDefault="002E4D3F" w:rsidP="00904427">
            <w:pPr>
              <w:pStyle w:val="Table"/>
              <w:spacing w:line="240" w:lineRule="auto"/>
              <w:rPr>
                <w:szCs w:val="20"/>
              </w:rPr>
            </w:pPr>
            <w:r w:rsidRPr="002E4D3F">
              <w:rPr>
                <w:color w:val="478B21"/>
                <w:szCs w:val="20"/>
              </w:rPr>
              <w:t>Pupil D</w:t>
            </w:r>
          </w:p>
        </w:tc>
        <w:tc>
          <w:tcPr>
            <w:tcW w:w="2268" w:type="dxa"/>
            <w:tcMar>
              <w:top w:w="113" w:type="dxa"/>
              <w:bottom w:w="113" w:type="dxa"/>
            </w:tcMar>
          </w:tcPr>
          <w:p w:rsidR="002E4D3F" w:rsidRPr="002E4D3F" w:rsidRDefault="002E4D3F" w:rsidP="00904427">
            <w:pPr>
              <w:pStyle w:val="Table"/>
              <w:spacing w:line="240" w:lineRule="auto"/>
              <w:rPr>
                <w:szCs w:val="20"/>
              </w:rPr>
            </w:pPr>
            <w:r w:rsidRPr="002E4D3F">
              <w:rPr>
                <w:szCs w:val="20"/>
              </w:rPr>
              <w:t>Presents an appropriate design that meets the task criteria with some explanation for the choice of features and dimensions</w:t>
            </w:r>
          </w:p>
          <w:p w:rsidR="002E4D3F" w:rsidRPr="002E4D3F" w:rsidRDefault="002E4D3F" w:rsidP="00904427">
            <w:pPr>
              <w:pStyle w:val="Table"/>
              <w:spacing w:line="240" w:lineRule="auto"/>
              <w:rPr>
                <w:szCs w:val="20"/>
              </w:rPr>
            </w:pPr>
            <w:r w:rsidRPr="002E4D3F">
              <w:rPr>
                <w:szCs w:val="20"/>
              </w:rPr>
              <w:t xml:space="preserve">Shows a clear method of table extension </w:t>
            </w:r>
          </w:p>
          <w:p w:rsidR="002E4D3F" w:rsidRPr="002E4D3F" w:rsidRDefault="002E4D3F" w:rsidP="00904427">
            <w:pPr>
              <w:pStyle w:val="Table"/>
              <w:spacing w:line="240" w:lineRule="auto"/>
              <w:rPr>
                <w:szCs w:val="20"/>
              </w:rPr>
            </w:pPr>
            <w:r w:rsidRPr="002E4D3F">
              <w:rPr>
                <w:color w:val="478B21"/>
                <w:szCs w:val="20"/>
              </w:rPr>
              <w:t>Pupils C, D</w:t>
            </w:r>
          </w:p>
        </w:tc>
      </w:tr>
      <w:tr w:rsidR="002E4D3F" w:rsidRPr="002E4D3F" w:rsidTr="00CE0F9F">
        <w:trPr>
          <w:trHeight w:val="2074"/>
        </w:trPr>
        <w:tc>
          <w:tcPr>
            <w:tcW w:w="2093" w:type="dxa"/>
            <w:tcMar>
              <w:top w:w="113" w:type="dxa"/>
              <w:bottom w:w="113" w:type="dxa"/>
            </w:tcMar>
          </w:tcPr>
          <w:p w:rsidR="002E4D3F" w:rsidRPr="002E4D3F" w:rsidRDefault="002E4D3F" w:rsidP="00904427">
            <w:pPr>
              <w:pStyle w:val="Table"/>
              <w:spacing w:line="240" w:lineRule="auto"/>
              <w:rPr>
                <w:szCs w:val="20"/>
              </w:rPr>
            </w:pPr>
            <w:r w:rsidRPr="002E4D3F">
              <w:rPr>
                <w:szCs w:val="20"/>
              </w:rPr>
              <w:t>Carefully considers the data required to create a sophisticated design, and uses a selection of math</w:t>
            </w:r>
            <w:r w:rsidR="00CE0F9F">
              <w:rPr>
                <w:szCs w:val="20"/>
              </w:rPr>
              <w:t>-</w:t>
            </w:r>
            <w:proofErr w:type="spellStart"/>
            <w:r w:rsidRPr="002E4D3F">
              <w:rPr>
                <w:szCs w:val="20"/>
              </w:rPr>
              <w:t>ematical</w:t>
            </w:r>
            <w:proofErr w:type="spellEnd"/>
            <w:r w:rsidRPr="002E4D3F">
              <w:rPr>
                <w:szCs w:val="20"/>
              </w:rPr>
              <w:t xml:space="preserve"> information, methods and tools</w:t>
            </w:r>
          </w:p>
          <w:p w:rsidR="002E4D3F" w:rsidRPr="002E4D3F" w:rsidRDefault="002E4D3F" w:rsidP="00904427">
            <w:pPr>
              <w:pStyle w:val="Table"/>
              <w:spacing w:line="240" w:lineRule="auto"/>
              <w:rPr>
                <w:szCs w:val="20"/>
              </w:rPr>
            </w:pPr>
            <w:r w:rsidRPr="002E4D3F">
              <w:rPr>
                <w:color w:val="478B21"/>
                <w:szCs w:val="20"/>
              </w:rPr>
              <w:t>Pupil D</w:t>
            </w:r>
          </w:p>
        </w:tc>
        <w:tc>
          <w:tcPr>
            <w:tcW w:w="2268" w:type="dxa"/>
            <w:tcMar>
              <w:top w:w="113" w:type="dxa"/>
              <w:bottom w:w="113" w:type="dxa"/>
            </w:tcMar>
          </w:tcPr>
          <w:p w:rsidR="002E4D3F" w:rsidRPr="002E4D3F" w:rsidRDefault="002E4D3F" w:rsidP="00904427">
            <w:pPr>
              <w:pStyle w:val="Table"/>
              <w:spacing w:line="240" w:lineRule="auto"/>
              <w:rPr>
                <w:szCs w:val="20"/>
              </w:rPr>
            </w:pPr>
            <w:r w:rsidRPr="002E4D3F">
              <w:rPr>
                <w:szCs w:val="20"/>
              </w:rPr>
              <w:t>Uses clear, detailed and accurate plans and elevations</w:t>
            </w:r>
          </w:p>
          <w:p w:rsidR="002E4D3F" w:rsidRPr="002E4D3F" w:rsidRDefault="002E4D3F" w:rsidP="00904427">
            <w:pPr>
              <w:pStyle w:val="Table"/>
              <w:spacing w:line="240" w:lineRule="auto"/>
              <w:rPr>
                <w:szCs w:val="20"/>
              </w:rPr>
            </w:pPr>
            <w:r w:rsidRPr="002E4D3F">
              <w:rPr>
                <w:szCs w:val="20"/>
              </w:rPr>
              <w:t>Uses accurate calculations based upon the analysis of data</w:t>
            </w:r>
          </w:p>
          <w:p w:rsidR="002E4D3F" w:rsidRPr="002E4D3F" w:rsidRDefault="002E4D3F" w:rsidP="00904427">
            <w:pPr>
              <w:pStyle w:val="Table"/>
              <w:spacing w:line="240" w:lineRule="auto"/>
              <w:rPr>
                <w:szCs w:val="20"/>
              </w:rPr>
            </w:pPr>
            <w:r w:rsidRPr="002E4D3F">
              <w:rPr>
                <w:color w:val="478B21"/>
                <w:szCs w:val="20"/>
              </w:rPr>
              <w:t>Pupil D</w:t>
            </w:r>
          </w:p>
        </w:tc>
        <w:tc>
          <w:tcPr>
            <w:tcW w:w="2410" w:type="dxa"/>
            <w:tcMar>
              <w:top w:w="113" w:type="dxa"/>
              <w:bottom w:w="113" w:type="dxa"/>
            </w:tcMar>
          </w:tcPr>
          <w:p w:rsidR="002E4D3F" w:rsidRPr="002E4D3F" w:rsidRDefault="002E4D3F" w:rsidP="00904427">
            <w:pPr>
              <w:pStyle w:val="Table"/>
              <w:spacing w:line="240" w:lineRule="auto"/>
              <w:rPr>
                <w:szCs w:val="20"/>
              </w:rPr>
            </w:pPr>
            <w:r w:rsidRPr="002E4D3F">
              <w:rPr>
                <w:szCs w:val="20"/>
              </w:rPr>
              <w:t xml:space="preserve">Takes full account of the relevant data </w:t>
            </w:r>
          </w:p>
          <w:p w:rsidR="002E4D3F" w:rsidRPr="002E4D3F" w:rsidRDefault="002E4D3F" w:rsidP="00904427">
            <w:pPr>
              <w:pStyle w:val="Table"/>
              <w:spacing w:line="240" w:lineRule="auto"/>
              <w:rPr>
                <w:szCs w:val="20"/>
              </w:rPr>
            </w:pPr>
            <w:r w:rsidRPr="002E4D3F">
              <w:rPr>
                <w:szCs w:val="20"/>
              </w:rPr>
              <w:t>Checks the appropriateness of solutions and conclusions</w:t>
            </w:r>
          </w:p>
          <w:p w:rsidR="002E4D3F" w:rsidRPr="002E4D3F" w:rsidRDefault="002E4D3F" w:rsidP="00904427">
            <w:pPr>
              <w:pStyle w:val="Table"/>
              <w:spacing w:line="240" w:lineRule="auto"/>
              <w:rPr>
                <w:szCs w:val="20"/>
              </w:rPr>
            </w:pPr>
            <w:r w:rsidRPr="002E4D3F">
              <w:rPr>
                <w:szCs w:val="20"/>
              </w:rPr>
              <w:t>Justifies how these led to design of table</w:t>
            </w:r>
          </w:p>
        </w:tc>
        <w:tc>
          <w:tcPr>
            <w:tcW w:w="2268" w:type="dxa"/>
            <w:tcMar>
              <w:top w:w="113" w:type="dxa"/>
              <w:bottom w:w="113" w:type="dxa"/>
            </w:tcMar>
          </w:tcPr>
          <w:p w:rsidR="002E4D3F" w:rsidRPr="002E4D3F" w:rsidRDefault="002E4D3F" w:rsidP="00904427">
            <w:pPr>
              <w:pStyle w:val="Table"/>
              <w:spacing w:line="240" w:lineRule="auto"/>
              <w:rPr>
                <w:szCs w:val="20"/>
              </w:rPr>
            </w:pPr>
            <w:r w:rsidRPr="002E4D3F">
              <w:rPr>
                <w:szCs w:val="20"/>
              </w:rPr>
              <w:t xml:space="preserve">Fully explains choice of design and the selection of all dimensions </w:t>
            </w:r>
          </w:p>
          <w:p w:rsidR="002E4D3F" w:rsidRPr="002E4D3F" w:rsidRDefault="002E4D3F" w:rsidP="00904427">
            <w:pPr>
              <w:pStyle w:val="Table"/>
              <w:spacing w:line="240" w:lineRule="auto"/>
              <w:rPr>
                <w:szCs w:val="20"/>
              </w:rPr>
            </w:pPr>
            <w:r w:rsidRPr="002E4D3F">
              <w:rPr>
                <w:szCs w:val="20"/>
              </w:rPr>
              <w:t>Describes issues to be considered when the table is in use</w:t>
            </w:r>
          </w:p>
        </w:tc>
      </w:tr>
    </w:tbl>
    <w:p w:rsidR="00897F75" w:rsidRDefault="00897F75" w:rsidP="00F143F1">
      <w:pPr>
        <w:pStyle w:val="Aheading"/>
      </w:pPr>
      <w:r>
        <w:lastRenderedPageBreak/>
        <w:t>Sample responses</w:t>
      </w:r>
    </w:p>
    <w:p w:rsidR="0098648A" w:rsidRDefault="005D6B00" w:rsidP="00155ADF">
      <w:pPr>
        <w:pStyle w:val="Bheading"/>
        <w:spacing w:before="360"/>
      </w:pPr>
      <w:r w:rsidRPr="005D6B00">
        <w:t>Pupil A</w:t>
      </w:r>
    </w:p>
    <w:p w:rsidR="00155ADF" w:rsidRDefault="0098648A" w:rsidP="00904427">
      <w:pPr>
        <w:pStyle w:val="text"/>
      </w:pPr>
      <w:r w:rsidRPr="0098648A">
        <w:rPr>
          <w:noProof/>
          <w:lang w:eastAsia="en-GB"/>
        </w:rPr>
        <w:drawing>
          <wp:anchor distT="0" distB="0" distL="114300" distR="114300" simplePos="0" relativeHeight="251696128" behindDoc="0" locked="0" layoutInCell="1" allowOverlap="1">
            <wp:simplePos x="0" y="0"/>
            <wp:positionH relativeFrom="column">
              <wp:posOffset>2292985</wp:posOffset>
            </wp:positionH>
            <wp:positionV relativeFrom="paragraph">
              <wp:posOffset>-80010</wp:posOffset>
            </wp:positionV>
            <wp:extent cx="4182110" cy="2800350"/>
            <wp:effectExtent l="19050" t="0" r="8890" b="0"/>
            <wp:wrapSquare wrapText="bothSides"/>
            <wp:docPr id="18" name="Picture 31" descr="Design a table st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ign a table std B"/>
                    <pic:cNvPicPr>
                      <a:picLocks noChangeAspect="1" noChangeArrowheads="1"/>
                    </pic:cNvPicPr>
                  </pic:nvPicPr>
                  <pic:blipFill>
                    <a:blip r:embed="rId15" cstate="print"/>
                    <a:srcRect/>
                    <a:stretch>
                      <a:fillRect/>
                    </a:stretch>
                  </pic:blipFill>
                  <pic:spPr bwMode="auto">
                    <a:xfrm>
                      <a:off x="0" y="0"/>
                      <a:ext cx="4182110" cy="2800350"/>
                    </a:xfrm>
                    <a:prstGeom prst="rect">
                      <a:avLst/>
                    </a:prstGeom>
                    <a:noFill/>
                  </pic:spPr>
                </pic:pic>
              </a:graphicData>
            </a:graphic>
          </wp:anchor>
        </w:drawing>
      </w:r>
      <w:r>
        <w:t xml:space="preserve">Pupil A has created a table that can easily seat 5 people, and shows main dimensions on plan and elevation views. </w:t>
      </w:r>
    </w:p>
    <w:p w:rsidR="0098648A" w:rsidRDefault="0098648A" w:rsidP="00904427">
      <w:pPr>
        <w:pStyle w:val="text"/>
      </w:pPr>
      <w:r>
        <w:t>There is no explanation for the choice of dimensions, and it is not clear how the table could accommodate 8/10 people.</w:t>
      </w:r>
    </w:p>
    <w:p w:rsidR="0098648A" w:rsidRPr="00844D8D" w:rsidRDefault="0098648A" w:rsidP="00904427">
      <w:pPr>
        <w:pStyle w:val="Cheading"/>
      </w:pPr>
      <w:r w:rsidRPr="00844D8D">
        <w:t xml:space="preserve">Probing questions </w:t>
      </w:r>
    </w:p>
    <w:p w:rsidR="0098648A" w:rsidRPr="0098648A" w:rsidRDefault="0098648A" w:rsidP="00691FE2">
      <w:pPr>
        <w:pStyle w:val="bullets"/>
      </w:pPr>
      <w:r w:rsidRPr="0098648A">
        <w:t>How did you choose these dimensions?</w:t>
      </w:r>
    </w:p>
    <w:p w:rsidR="0098648A" w:rsidRPr="0098648A" w:rsidRDefault="0098648A" w:rsidP="00691FE2">
      <w:pPr>
        <w:pStyle w:val="bullets"/>
      </w:pPr>
      <w:r w:rsidRPr="0098648A">
        <w:t>How would your table be extended to meet the requirements of the task?</w:t>
      </w:r>
    </w:p>
    <w:p w:rsidR="0098648A" w:rsidRDefault="00B151C5" w:rsidP="00720C27">
      <w:pPr>
        <w:pStyle w:val="Bheading"/>
      </w:pPr>
      <w:r w:rsidRPr="00B151C5">
        <w:pict>
          <v:line id="_x0000_s1032" style="position:absolute;z-index:251697152;mso-position-horizontal-relative:text;mso-position-vertical-relative:text" from="-1.45pt,9.4pt" to="466.9pt,9.4pt" strokecolor="#51a026"/>
        </w:pict>
      </w:r>
      <w:r w:rsidR="00F143F1">
        <w:rPr>
          <w:lang w:val="en-GB" w:eastAsia="en-GB"/>
        </w:rPr>
        <w:drawing>
          <wp:anchor distT="0" distB="0" distL="114300" distR="114300" simplePos="0" relativeHeight="251703296" behindDoc="1" locked="0" layoutInCell="1" allowOverlap="1">
            <wp:simplePos x="0" y="0"/>
            <wp:positionH relativeFrom="column">
              <wp:posOffset>4588510</wp:posOffset>
            </wp:positionH>
            <wp:positionV relativeFrom="paragraph">
              <wp:posOffset>357505</wp:posOffset>
            </wp:positionV>
            <wp:extent cx="1571625" cy="1057275"/>
            <wp:effectExtent l="19050" t="0" r="9525" b="0"/>
            <wp:wrapTight wrapText="bothSides">
              <wp:wrapPolygon edited="0">
                <wp:start x="-262" y="0"/>
                <wp:lineTo x="-262" y="21405"/>
                <wp:lineTo x="21731" y="21405"/>
                <wp:lineTo x="21731" y="0"/>
                <wp:lineTo x="-262" y="0"/>
              </wp:wrapPolygon>
            </wp:wrapTight>
            <wp:docPr id="19" name="Picture 6" descr="Pupil 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pil E-3.jpg"/>
                    <pic:cNvPicPr>
                      <a:picLocks noChangeAspect="1" noChangeArrowheads="1"/>
                    </pic:cNvPicPr>
                  </pic:nvPicPr>
                  <pic:blipFill>
                    <a:blip r:embed="rId16" cstate="print"/>
                    <a:srcRect l="8803" t="5128" r="10577"/>
                    <a:stretch>
                      <a:fillRect/>
                    </a:stretch>
                  </pic:blipFill>
                  <pic:spPr bwMode="auto">
                    <a:xfrm>
                      <a:off x="0" y="0"/>
                      <a:ext cx="1571625" cy="1057275"/>
                    </a:xfrm>
                    <a:prstGeom prst="rect">
                      <a:avLst/>
                    </a:prstGeom>
                    <a:noFill/>
                  </pic:spPr>
                </pic:pic>
              </a:graphicData>
            </a:graphic>
          </wp:anchor>
        </w:drawing>
      </w:r>
      <w:r w:rsidR="00F143F1">
        <w:rPr>
          <w:lang w:val="en-GB" w:eastAsia="en-GB"/>
        </w:rPr>
        <w:drawing>
          <wp:anchor distT="0" distB="0" distL="114300" distR="114300" simplePos="0" relativeHeight="251702272" behindDoc="1" locked="0" layoutInCell="1" allowOverlap="1">
            <wp:simplePos x="0" y="0"/>
            <wp:positionH relativeFrom="column">
              <wp:posOffset>664210</wp:posOffset>
            </wp:positionH>
            <wp:positionV relativeFrom="paragraph">
              <wp:posOffset>357505</wp:posOffset>
            </wp:positionV>
            <wp:extent cx="3781425" cy="2305050"/>
            <wp:effectExtent l="19050" t="0" r="9525" b="0"/>
            <wp:wrapTight wrapText="bothSides">
              <wp:wrapPolygon edited="0">
                <wp:start x="-109" y="0"/>
                <wp:lineTo x="-109" y="21421"/>
                <wp:lineTo x="21654" y="21421"/>
                <wp:lineTo x="21654" y="0"/>
                <wp:lineTo x="-109" y="0"/>
              </wp:wrapPolygon>
            </wp:wrapTight>
            <wp:docPr id="21" name="Picture 1" descr="Pupil 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pil E-1.jpg"/>
                    <pic:cNvPicPr>
                      <a:picLocks noChangeAspect="1" noChangeArrowheads="1"/>
                    </pic:cNvPicPr>
                  </pic:nvPicPr>
                  <pic:blipFill>
                    <a:blip r:embed="rId17" cstate="print"/>
                    <a:srcRect l="1489" t="3200"/>
                    <a:stretch>
                      <a:fillRect/>
                    </a:stretch>
                  </pic:blipFill>
                  <pic:spPr bwMode="auto">
                    <a:xfrm>
                      <a:off x="0" y="0"/>
                      <a:ext cx="3781425" cy="2305050"/>
                    </a:xfrm>
                    <a:prstGeom prst="rect">
                      <a:avLst/>
                    </a:prstGeom>
                    <a:noFill/>
                  </pic:spPr>
                </pic:pic>
              </a:graphicData>
            </a:graphic>
          </wp:anchor>
        </w:drawing>
      </w:r>
      <w:r w:rsidR="0098648A">
        <w:t xml:space="preserve">Pupil B </w:t>
      </w:r>
    </w:p>
    <w:p w:rsidR="00720C27" w:rsidRDefault="00720C27" w:rsidP="00904427">
      <w:pPr>
        <w:pStyle w:val="text"/>
      </w:pPr>
    </w:p>
    <w:p w:rsidR="00720C27" w:rsidRDefault="00720C27" w:rsidP="00904427">
      <w:pPr>
        <w:pStyle w:val="text"/>
      </w:pPr>
    </w:p>
    <w:p w:rsidR="00720C27" w:rsidRDefault="00720C27" w:rsidP="00904427">
      <w:pPr>
        <w:pStyle w:val="text"/>
      </w:pPr>
    </w:p>
    <w:p w:rsidR="00720C27" w:rsidRDefault="00720C27" w:rsidP="00904427">
      <w:pPr>
        <w:pStyle w:val="text"/>
      </w:pPr>
    </w:p>
    <w:p w:rsidR="00720C27" w:rsidRDefault="00720C27" w:rsidP="00904427">
      <w:pPr>
        <w:pStyle w:val="text"/>
      </w:pPr>
    </w:p>
    <w:p w:rsidR="00720C27" w:rsidRDefault="00720C27" w:rsidP="00904427">
      <w:pPr>
        <w:pStyle w:val="text"/>
      </w:pPr>
    </w:p>
    <w:p w:rsidR="00720C27" w:rsidRDefault="00720C27" w:rsidP="00904427">
      <w:pPr>
        <w:pStyle w:val="text"/>
      </w:pPr>
    </w:p>
    <w:p w:rsidR="00720C27" w:rsidRDefault="00720C27" w:rsidP="00904427">
      <w:pPr>
        <w:pStyle w:val="text"/>
      </w:pPr>
    </w:p>
    <w:p w:rsidR="00720C27" w:rsidRDefault="00F143F1" w:rsidP="00904427">
      <w:pPr>
        <w:pStyle w:val="text"/>
      </w:pPr>
      <w:r>
        <w:rPr>
          <w:noProof/>
          <w:lang w:eastAsia="en-GB"/>
        </w:rPr>
        <w:drawing>
          <wp:anchor distT="0" distB="0" distL="114300" distR="114300" simplePos="0" relativeHeight="251699200" behindDoc="1" locked="0" layoutInCell="1" allowOverlap="1">
            <wp:simplePos x="0" y="0"/>
            <wp:positionH relativeFrom="column">
              <wp:posOffset>3216910</wp:posOffset>
            </wp:positionH>
            <wp:positionV relativeFrom="paragraph">
              <wp:posOffset>259080</wp:posOffset>
            </wp:positionV>
            <wp:extent cx="3333750" cy="1609725"/>
            <wp:effectExtent l="19050" t="0" r="0" b="0"/>
            <wp:wrapTight wrapText="bothSides">
              <wp:wrapPolygon edited="0">
                <wp:start x="-123" y="0"/>
                <wp:lineTo x="-123" y="21472"/>
                <wp:lineTo x="21600" y="21472"/>
                <wp:lineTo x="21600" y="0"/>
                <wp:lineTo x="-123" y="0"/>
              </wp:wrapPolygon>
            </wp:wrapTight>
            <wp:docPr id="20" name="Picture 3" descr="Pupil 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pil E-2.jpg"/>
                    <pic:cNvPicPr>
                      <a:picLocks noChangeAspect="1" noChangeArrowheads="1"/>
                    </pic:cNvPicPr>
                  </pic:nvPicPr>
                  <pic:blipFill>
                    <a:blip r:embed="rId18" cstate="print"/>
                    <a:srcRect l="1685" t="3977"/>
                    <a:stretch>
                      <a:fillRect/>
                    </a:stretch>
                  </pic:blipFill>
                  <pic:spPr bwMode="auto">
                    <a:xfrm>
                      <a:off x="0" y="0"/>
                      <a:ext cx="3333750" cy="1609725"/>
                    </a:xfrm>
                    <a:prstGeom prst="rect">
                      <a:avLst/>
                    </a:prstGeom>
                    <a:noFill/>
                  </pic:spPr>
                </pic:pic>
              </a:graphicData>
            </a:graphic>
          </wp:anchor>
        </w:drawing>
      </w:r>
    </w:p>
    <w:p w:rsidR="00155ADF" w:rsidRDefault="0098648A" w:rsidP="00904427">
      <w:pPr>
        <w:pStyle w:val="text"/>
      </w:pPr>
      <w:r>
        <w:t xml:space="preserve">This pupil has used plans and elevations to illustrate a solution, and has attempted an isometric drawing. </w:t>
      </w:r>
    </w:p>
    <w:p w:rsidR="0098648A" w:rsidRDefault="0098648A" w:rsidP="00904427">
      <w:pPr>
        <w:pStyle w:val="text"/>
      </w:pPr>
      <w:r>
        <w:t xml:space="preserve">There is an attempt to describe the mechanism for extending the table and the dimensions are given, </w:t>
      </w:r>
      <w:r w:rsidR="00720C27">
        <w:t>but</w:t>
      </w:r>
      <w:r>
        <w:t xml:space="preserve"> it is not clear that these have been based on the data given. </w:t>
      </w:r>
    </w:p>
    <w:p w:rsidR="0098648A" w:rsidRPr="00B6005A" w:rsidRDefault="0098648A" w:rsidP="00904427">
      <w:pPr>
        <w:pStyle w:val="Cheading"/>
      </w:pPr>
      <w:r w:rsidRPr="00B6005A">
        <w:t xml:space="preserve">Probing questions </w:t>
      </w:r>
    </w:p>
    <w:p w:rsidR="0098648A" w:rsidRDefault="0098648A" w:rsidP="00691FE2">
      <w:pPr>
        <w:pStyle w:val="bullets"/>
      </w:pPr>
      <w:r>
        <w:t xml:space="preserve">Why did you select this design? </w:t>
      </w:r>
    </w:p>
    <w:p w:rsidR="0098648A" w:rsidRDefault="0098648A" w:rsidP="00691FE2">
      <w:pPr>
        <w:pStyle w:val="bullets"/>
      </w:pPr>
      <w:r>
        <w:t xml:space="preserve">How did you choose the dimensions? </w:t>
      </w:r>
    </w:p>
    <w:p w:rsidR="0098648A" w:rsidRDefault="0098648A" w:rsidP="00904427">
      <w:pPr>
        <w:pStyle w:val="Bheading"/>
      </w:pPr>
      <w:r>
        <w:lastRenderedPageBreak/>
        <w:t>Pupil</w:t>
      </w:r>
      <w:r w:rsidRPr="00C2762C">
        <w:t xml:space="preserve"> C</w:t>
      </w:r>
      <w:r>
        <w:t xml:space="preserve"> </w:t>
      </w:r>
    </w:p>
    <w:p w:rsidR="00155ADF" w:rsidRDefault="00EA7BD3" w:rsidP="00904427">
      <w:pPr>
        <w:pStyle w:val="text"/>
      </w:pPr>
      <w:r>
        <w:rPr>
          <w:noProof/>
          <w:lang w:eastAsia="en-GB"/>
        </w:rPr>
        <w:drawing>
          <wp:anchor distT="0" distB="0" distL="114300" distR="114300" simplePos="0" relativeHeight="251705344" behindDoc="1" locked="0" layoutInCell="0" allowOverlap="0">
            <wp:simplePos x="0" y="0"/>
            <wp:positionH relativeFrom="column">
              <wp:posOffset>-40640</wp:posOffset>
            </wp:positionH>
            <wp:positionV relativeFrom="page">
              <wp:posOffset>1019175</wp:posOffset>
            </wp:positionV>
            <wp:extent cx="4743450" cy="5438775"/>
            <wp:effectExtent l="19050" t="0" r="0" b="0"/>
            <wp:wrapTight wrapText="bothSides">
              <wp:wrapPolygon edited="0">
                <wp:start x="-87" y="0"/>
                <wp:lineTo x="-87" y="21562"/>
                <wp:lineTo x="21600" y="21562"/>
                <wp:lineTo x="21600" y="0"/>
                <wp:lineTo x="-87" y="0"/>
              </wp:wrapPolygon>
            </wp:wrapTight>
            <wp:docPr id="22" name="Picture 32" descr="Design a table std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ign a table std C"/>
                    <pic:cNvPicPr>
                      <a:picLocks noChangeAspect="1" noChangeArrowheads="1"/>
                    </pic:cNvPicPr>
                  </pic:nvPicPr>
                  <pic:blipFill>
                    <a:blip r:embed="rId19" cstate="print"/>
                    <a:srcRect t="3653" b="2283"/>
                    <a:stretch>
                      <a:fillRect/>
                    </a:stretch>
                  </pic:blipFill>
                  <pic:spPr bwMode="auto">
                    <a:xfrm>
                      <a:off x="0" y="0"/>
                      <a:ext cx="4743450" cy="5438775"/>
                    </a:xfrm>
                    <a:prstGeom prst="rect">
                      <a:avLst/>
                    </a:prstGeom>
                    <a:noFill/>
                  </pic:spPr>
                </pic:pic>
              </a:graphicData>
            </a:graphic>
          </wp:anchor>
        </w:drawing>
      </w:r>
    </w:p>
    <w:p w:rsidR="00155ADF" w:rsidRDefault="00155ADF" w:rsidP="00904427">
      <w:pPr>
        <w:pStyle w:val="text"/>
      </w:pPr>
    </w:p>
    <w:p w:rsidR="00155ADF" w:rsidRDefault="00155ADF" w:rsidP="00904427">
      <w:pPr>
        <w:pStyle w:val="text"/>
      </w:pPr>
    </w:p>
    <w:p w:rsidR="00EA7BD3" w:rsidRDefault="00EA7BD3" w:rsidP="00904427">
      <w:pPr>
        <w:pStyle w:val="text"/>
      </w:pPr>
    </w:p>
    <w:p w:rsidR="00EA7BD3" w:rsidRDefault="00EA7BD3" w:rsidP="00904427">
      <w:pPr>
        <w:pStyle w:val="text"/>
      </w:pPr>
    </w:p>
    <w:p w:rsidR="00EA7BD3" w:rsidRDefault="00EA7BD3" w:rsidP="00904427">
      <w:pPr>
        <w:pStyle w:val="text"/>
      </w:pPr>
    </w:p>
    <w:p w:rsidR="00EA7BD3" w:rsidRDefault="00EA7BD3" w:rsidP="00904427">
      <w:pPr>
        <w:pStyle w:val="text"/>
      </w:pPr>
    </w:p>
    <w:p w:rsidR="00EA7BD3" w:rsidRDefault="00EA7BD3" w:rsidP="00904427">
      <w:pPr>
        <w:pStyle w:val="text"/>
      </w:pPr>
    </w:p>
    <w:p w:rsidR="00EA7BD3" w:rsidRDefault="00EA7BD3" w:rsidP="00904427">
      <w:pPr>
        <w:pStyle w:val="text"/>
      </w:pPr>
    </w:p>
    <w:p w:rsidR="00EA7BD3" w:rsidRDefault="00EA7BD3" w:rsidP="00904427">
      <w:pPr>
        <w:pStyle w:val="text"/>
      </w:pPr>
    </w:p>
    <w:p w:rsidR="00EA7BD3" w:rsidRDefault="00EA7BD3" w:rsidP="00904427">
      <w:pPr>
        <w:pStyle w:val="text"/>
      </w:pPr>
    </w:p>
    <w:p w:rsidR="00EA7BD3" w:rsidRDefault="00EA7BD3" w:rsidP="00904427">
      <w:pPr>
        <w:pStyle w:val="text"/>
      </w:pPr>
    </w:p>
    <w:p w:rsidR="00EA7BD3" w:rsidRDefault="00EA7BD3" w:rsidP="00904427">
      <w:pPr>
        <w:pStyle w:val="text"/>
      </w:pPr>
    </w:p>
    <w:p w:rsidR="00EA7BD3" w:rsidRDefault="00EA7BD3" w:rsidP="00904427">
      <w:pPr>
        <w:pStyle w:val="text"/>
      </w:pPr>
    </w:p>
    <w:p w:rsidR="00EA7BD3" w:rsidRDefault="00EA7BD3" w:rsidP="00904427">
      <w:pPr>
        <w:pStyle w:val="text"/>
      </w:pPr>
    </w:p>
    <w:p w:rsidR="00EA7BD3" w:rsidRDefault="00EA7BD3" w:rsidP="00904427">
      <w:pPr>
        <w:pStyle w:val="text"/>
      </w:pPr>
    </w:p>
    <w:p w:rsidR="00EA7BD3" w:rsidRDefault="00EA7BD3" w:rsidP="00904427">
      <w:pPr>
        <w:pStyle w:val="text"/>
      </w:pPr>
    </w:p>
    <w:p w:rsidR="00EA7BD3" w:rsidRDefault="00EA7BD3" w:rsidP="00904427">
      <w:pPr>
        <w:pStyle w:val="text"/>
      </w:pPr>
    </w:p>
    <w:p w:rsidR="00EA7BD3" w:rsidRDefault="00EA7BD3" w:rsidP="00904427">
      <w:pPr>
        <w:pStyle w:val="text"/>
      </w:pPr>
    </w:p>
    <w:p w:rsidR="00EA7BD3" w:rsidRDefault="00EA7BD3" w:rsidP="00904427">
      <w:pPr>
        <w:pStyle w:val="text"/>
      </w:pPr>
    </w:p>
    <w:p w:rsidR="00EA7BD3" w:rsidRDefault="00EA7BD3" w:rsidP="00904427">
      <w:pPr>
        <w:pStyle w:val="text"/>
      </w:pPr>
    </w:p>
    <w:p w:rsidR="00EA7BD3" w:rsidRDefault="00EA7BD3" w:rsidP="00904427">
      <w:pPr>
        <w:pStyle w:val="text"/>
      </w:pPr>
    </w:p>
    <w:p w:rsidR="00720C27" w:rsidRDefault="0098648A" w:rsidP="00904427">
      <w:pPr>
        <w:pStyle w:val="text"/>
      </w:pPr>
      <w:r>
        <w:t xml:space="preserve">This pupil has created a solution to the task, with a clear explanation as to how the table can sit the minimum and extended numbers (8).  </w:t>
      </w:r>
    </w:p>
    <w:p w:rsidR="00720C27" w:rsidRDefault="0098648A" w:rsidP="00904427">
      <w:pPr>
        <w:pStyle w:val="text"/>
      </w:pPr>
      <w:r>
        <w:t xml:space="preserve">The accurate scale drawing gives the dimensions of the table top and a side elevation gives the height. </w:t>
      </w:r>
    </w:p>
    <w:p w:rsidR="0098648A" w:rsidRDefault="0098648A" w:rsidP="00904427">
      <w:pPr>
        <w:pStyle w:val="text"/>
      </w:pPr>
      <w:r>
        <w:t xml:space="preserve">There is documented evidence of some data being used to determine the dimensions for the table, which are appropriate.  </w:t>
      </w:r>
    </w:p>
    <w:p w:rsidR="0098648A" w:rsidRPr="00B6005A" w:rsidRDefault="0098648A" w:rsidP="00904427">
      <w:pPr>
        <w:pStyle w:val="Cheading"/>
      </w:pPr>
      <w:r w:rsidRPr="00B6005A">
        <w:t xml:space="preserve">Probing questions </w:t>
      </w:r>
    </w:p>
    <w:p w:rsidR="0098648A" w:rsidRPr="0098648A" w:rsidRDefault="0098648A" w:rsidP="00691FE2">
      <w:pPr>
        <w:pStyle w:val="bullets"/>
      </w:pPr>
      <w:r w:rsidRPr="0098648A">
        <w:t>How did you decide on the 70cm eating space?</w:t>
      </w:r>
    </w:p>
    <w:p w:rsidR="0098648A" w:rsidRPr="0098648A" w:rsidRDefault="0098648A" w:rsidP="00691FE2">
      <w:pPr>
        <w:pStyle w:val="bullets"/>
      </w:pPr>
      <w:r w:rsidRPr="0098648A">
        <w:t>How did you choose the total length of your table?</w:t>
      </w:r>
    </w:p>
    <w:p w:rsidR="0098648A" w:rsidRPr="0098648A" w:rsidRDefault="0098648A" w:rsidP="00691FE2">
      <w:pPr>
        <w:pStyle w:val="bullets"/>
      </w:pPr>
      <w:r w:rsidRPr="0098648A">
        <w:t xml:space="preserve">How will you convince the manufacturer that your shape and size are the best? </w:t>
      </w:r>
    </w:p>
    <w:p w:rsidR="0098648A" w:rsidRDefault="0098648A" w:rsidP="00EA7BD3">
      <w:pPr>
        <w:pStyle w:val="text"/>
      </w:pPr>
    </w:p>
    <w:p w:rsidR="0098648A" w:rsidRDefault="005E0BC4" w:rsidP="00904427">
      <w:pPr>
        <w:pStyle w:val="Bheading"/>
      </w:pPr>
      <w:r>
        <w:rPr>
          <w:lang w:val="en-GB" w:eastAsia="en-GB"/>
        </w:rPr>
        <w:lastRenderedPageBreak/>
        <w:drawing>
          <wp:anchor distT="0" distB="0" distL="114300" distR="114300" simplePos="0" relativeHeight="251707392" behindDoc="1" locked="0" layoutInCell="1" allowOverlap="1">
            <wp:simplePos x="0" y="0"/>
            <wp:positionH relativeFrom="column">
              <wp:posOffset>-2540</wp:posOffset>
            </wp:positionH>
            <wp:positionV relativeFrom="paragraph">
              <wp:posOffset>350520</wp:posOffset>
            </wp:positionV>
            <wp:extent cx="6068695" cy="8382000"/>
            <wp:effectExtent l="19050" t="0" r="8255" b="0"/>
            <wp:wrapTight wrapText="bothSides">
              <wp:wrapPolygon edited="0">
                <wp:start x="-68" y="0"/>
                <wp:lineTo x="-68" y="21600"/>
                <wp:lineTo x="21629" y="21600"/>
                <wp:lineTo x="21629" y="0"/>
                <wp:lineTo x="-68" y="0"/>
              </wp:wrapPolygon>
            </wp:wrapTight>
            <wp:docPr id="23" name="Picture 35" descr="Design a table std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ign a table std D"/>
                    <pic:cNvPicPr>
                      <a:picLocks noChangeAspect="1" noChangeArrowheads="1"/>
                    </pic:cNvPicPr>
                  </pic:nvPicPr>
                  <pic:blipFill>
                    <a:blip r:embed="rId20" cstate="print"/>
                    <a:srcRect b="43588"/>
                    <a:stretch>
                      <a:fillRect/>
                    </a:stretch>
                  </pic:blipFill>
                  <pic:spPr bwMode="auto">
                    <a:xfrm>
                      <a:off x="0" y="0"/>
                      <a:ext cx="6068695" cy="8382000"/>
                    </a:xfrm>
                    <a:prstGeom prst="rect">
                      <a:avLst/>
                    </a:prstGeom>
                    <a:noFill/>
                  </pic:spPr>
                </pic:pic>
              </a:graphicData>
            </a:graphic>
          </wp:anchor>
        </w:drawing>
      </w:r>
      <w:r w:rsidR="0098648A">
        <w:t>Pupil</w:t>
      </w:r>
      <w:r w:rsidR="0098648A" w:rsidRPr="00C2762C">
        <w:t xml:space="preserve"> D</w:t>
      </w:r>
      <w:r w:rsidR="0098648A">
        <w:t xml:space="preserve"> </w:t>
      </w:r>
    </w:p>
    <w:p w:rsidR="00F143F1" w:rsidRPr="005E0BC4" w:rsidRDefault="00F143F1" w:rsidP="005E0BC4">
      <w:pPr>
        <w:pStyle w:val="text"/>
        <w:rPr>
          <w:i/>
        </w:rPr>
      </w:pPr>
      <w:r w:rsidRPr="00F143F1">
        <w:rPr>
          <w:i/>
        </w:rPr>
        <w:t>See notes on pupil D’s work on the next page</w:t>
      </w:r>
      <w:r>
        <w:br w:type="page"/>
      </w:r>
    </w:p>
    <w:p w:rsidR="00F143F1" w:rsidRPr="005E0BC4" w:rsidRDefault="00F143F1" w:rsidP="005E0BC4">
      <w:pPr>
        <w:pStyle w:val="Bheading"/>
      </w:pPr>
      <w:r w:rsidRPr="005E0BC4">
        <w:lastRenderedPageBreak/>
        <w:t xml:space="preserve">Pupil D </w:t>
      </w:r>
      <w:r w:rsidRPr="005E0BC4">
        <w:rPr>
          <w:b w:val="0"/>
          <w:i/>
          <w:szCs w:val="20"/>
        </w:rPr>
        <w:t>(see previous page for this pupil’s work)</w:t>
      </w:r>
    </w:p>
    <w:p w:rsidR="00E31272" w:rsidRDefault="0098648A" w:rsidP="00904427">
      <w:pPr>
        <w:pStyle w:val="text"/>
      </w:pPr>
      <w:r>
        <w:t xml:space="preserve">This pupil has designed and drawn an appropriate table based upon the data given, explaining the way it extends. </w:t>
      </w:r>
    </w:p>
    <w:p w:rsidR="00E31272" w:rsidRDefault="0098648A" w:rsidP="00904427">
      <w:pPr>
        <w:pStyle w:val="text"/>
      </w:pPr>
      <w:r>
        <w:t xml:space="preserve">The dimensions and features of the table have been carefully thought about, although the pupil does not communicate how the tension between elbow span and forward reach has been resolved. </w:t>
      </w:r>
    </w:p>
    <w:p w:rsidR="0098648A" w:rsidRDefault="0098648A" w:rsidP="00904427">
      <w:pPr>
        <w:pStyle w:val="text"/>
      </w:pPr>
      <w:r>
        <w:t>The pupil’s design allows for the legs to be placed in a range of positions, but it is not clear how more than 8 people can be seated around the extended table.</w:t>
      </w:r>
    </w:p>
    <w:p w:rsidR="0098648A" w:rsidRPr="00B6005A" w:rsidRDefault="0098648A" w:rsidP="00F143F1">
      <w:pPr>
        <w:pStyle w:val="Cheading"/>
      </w:pPr>
      <w:r w:rsidRPr="00B6005A">
        <w:t>Probing question</w:t>
      </w:r>
      <w:r>
        <w:t>s</w:t>
      </w:r>
      <w:r w:rsidRPr="00B6005A">
        <w:t xml:space="preserve"> </w:t>
      </w:r>
    </w:p>
    <w:p w:rsidR="0098648A" w:rsidRPr="00F143F1" w:rsidRDefault="0098648A" w:rsidP="00691FE2">
      <w:pPr>
        <w:pStyle w:val="bullets"/>
      </w:pPr>
      <w:r w:rsidRPr="00F143F1">
        <w:t>What are the risks in using average elbow span for minimum spacing around a circular table?</w:t>
      </w:r>
    </w:p>
    <w:p w:rsidR="0098648A" w:rsidRPr="005F17E9" w:rsidRDefault="0098648A" w:rsidP="00691FE2">
      <w:pPr>
        <w:pStyle w:val="bullets"/>
      </w:pPr>
      <w:r w:rsidRPr="005F17E9">
        <w:t xml:space="preserve">How did you decide on the figure of 1746.66mm? </w:t>
      </w:r>
    </w:p>
    <w:p w:rsidR="0098648A" w:rsidRPr="005F17E9" w:rsidRDefault="0098648A" w:rsidP="00691FE2">
      <w:pPr>
        <w:pStyle w:val="bullets"/>
      </w:pPr>
      <w:r w:rsidRPr="005F17E9">
        <w:t xml:space="preserve">How will the people be seated around the extended table? </w:t>
      </w:r>
    </w:p>
    <w:p w:rsidR="0098648A" w:rsidRPr="005D6B00" w:rsidRDefault="0098648A" w:rsidP="005E0BC4">
      <w:pPr>
        <w:pStyle w:val="text"/>
      </w:pPr>
    </w:p>
    <w:sectPr w:rsidR="0098648A" w:rsidRPr="005D6B00" w:rsidSect="008E64A1">
      <w:headerReference w:type="even" r:id="rId21"/>
      <w:headerReference w:type="default" r:id="rId22"/>
      <w:footerReference w:type="even" r:id="rId23"/>
      <w:footerReference w:type="default" r:id="rId24"/>
      <w:headerReference w:type="first" r:id="rId25"/>
      <w:footerReference w:type="first" r:id="rId26"/>
      <w:type w:val="continuous"/>
      <w:pgSz w:w="11900" w:h="16840"/>
      <w:pgMar w:top="993" w:right="1127" w:bottom="1258" w:left="964" w:header="567" w:footer="454" w:gutter="0"/>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5A0E" w:rsidRDefault="00C45A0E" w:rsidP="00FA5DE9">
      <w:pPr>
        <w:spacing w:after="0"/>
      </w:pPr>
      <w:r>
        <w:separator/>
      </w:r>
    </w:p>
    <w:p w:rsidR="00C45A0E" w:rsidRDefault="00C45A0E"/>
    <w:p w:rsidR="00C45A0E" w:rsidRDefault="00C45A0E"/>
  </w:endnote>
  <w:endnote w:type="continuationSeparator" w:id="0">
    <w:p w:rsidR="00C45A0E" w:rsidRDefault="00C45A0E" w:rsidP="00FA5DE9">
      <w:pPr>
        <w:spacing w:after="0"/>
      </w:pPr>
      <w:r>
        <w:continuationSeparator/>
      </w:r>
    </w:p>
    <w:p w:rsidR="00C45A0E" w:rsidRDefault="00C45A0E"/>
    <w:p w:rsidR="00C45A0E" w:rsidRDefault="00C45A0E"/>
  </w:endnote>
</w:endnotes>
</file>

<file path=word/fontTable.xml><?xml version="1.0" encoding="utf-8"?>
<w:fonts xmlns:r="http://schemas.openxmlformats.org/officeDocument/2006/relationships" xmlns:w="http://schemas.openxmlformats.org/wordprocessingml/2006/main">
  <w:font w:name="Times New Roman Bold">
    <w:panose1 w:val="020208030705050203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Theme Headings)">
    <w:altName w:val="Cambria"/>
    <w:panose1 w:val="00000000000000000000"/>
    <w:charset w:val="4D"/>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Bold">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FA2" w:rsidRDefault="00413FA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54D" w:rsidRPr="00F143F1" w:rsidRDefault="00F143F1" w:rsidP="00155ADF">
    <w:pPr>
      <w:pStyle w:val="Footer"/>
      <w:pBdr>
        <w:top w:val="single" w:sz="4" w:space="2" w:color="auto"/>
      </w:pBdr>
      <w:tabs>
        <w:tab w:val="clear" w:pos="4513"/>
        <w:tab w:val="clear" w:pos="9026"/>
        <w:tab w:val="right" w:pos="9923"/>
      </w:tabs>
      <w:ind w:right="-114"/>
    </w:pPr>
    <w:r w:rsidRPr="00C41700">
      <w:t xml:space="preserve">Nuffield Applying Mathematical </w:t>
    </w:r>
    <w:r>
      <w:t xml:space="preserve">Processes (AMP) </w:t>
    </w:r>
    <w:r w:rsidR="00413FA2">
      <w:t xml:space="preserve">Practical exploration </w:t>
    </w:r>
    <w:r>
      <w:t>‘Design a table</w:t>
    </w:r>
    <w:r w:rsidRPr="00C41700">
      <w:t xml:space="preserve">’ </w:t>
    </w:r>
    <w:sdt>
      <w:sdtPr>
        <w:id w:val="28871643"/>
        <w:docPartObj>
          <w:docPartGallery w:val="Page Numbers (Top of Page)"/>
          <w:docPartUnique/>
        </w:docPartObj>
      </w:sdtPr>
      <w:sdtContent>
        <w:r w:rsidRPr="00C41700">
          <w:t>Teacher notes</w:t>
        </w:r>
        <w:r w:rsidRPr="00C41700">
          <w:tab/>
          <w:t xml:space="preserve">page </w:t>
        </w:r>
        <w:fldSimple w:instr=" PAGE ">
          <w:r w:rsidR="004A2166">
            <w:rPr>
              <w:noProof/>
            </w:rPr>
            <w:t>3</w:t>
          </w:r>
        </w:fldSimple>
        <w:r w:rsidRPr="00C41700">
          <w:t xml:space="preserve"> of </w:t>
        </w:r>
        <w:fldSimple w:instr=" NUMPAGES  ">
          <w:r w:rsidR="004A2166">
            <w:rPr>
              <w:noProof/>
            </w:rPr>
            <w:t>8</w:t>
          </w:r>
        </w:fldSimple>
      </w:sdtContent>
    </w:sdt>
    <w:r w:rsidRPr="00C41700">
      <w:br/>
      <w:t xml:space="preserve">Supported by the Clothworkers’ Foundation © Nuffield Foundation 2010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54D" w:rsidRPr="00F143F1" w:rsidRDefault="00F143F1" w:rsidP="00F143F1">
    <w:pPr>
      <w:pStyle w:val="Footer"/>
      <w:tabs>
        <w:tab w:val="clear" w:pos="4513"/>
        <w:tab w:val="clear" w:pos="9026"/>
        <w:tab w:val="right" w:pos="9923"/>
      </w:tabs>
      <w:ind w:right="-114"/>
    </w:pPr>
    <w:r w:rsidRPr="00C41700">
      <w:t xml:space="preserve">Nuffield Applying Mathematical </w:t>
    </w:r>
    <w:r>
      <w:t xml:space="preserve">Processes (AMP) </w:t>
    </w:r>
    <w:r w:rsidR="00413FA2">
      <w:t xml:space="preserve">Practical exploration </w:t>
    </w:r>
    <w:r>
      <w:t>‘Design a table</w:t>
    </w:r>
    <w:r w:rsidRPr="00C41700">
      <w:t xml:space="preserve">’ </w:t>
    </w:r>
    <w:sdt>
      <w:sdtPr>
        <w:id w:val="35350545"/>
        <w:docPartObj>
          <w:docPartGallery w:val="Page Numbers (Top of Page)"/>
          <w:docPartUnique/>
        </w:docPartObj>
      </w:sdtPr>
      <w:sdtContent>
        <w:r w:rsidRPr="00C41700">
          <w:t>Teacher notes</w:t>
        </w:r>
        <w:r w:rsidRPr="00C41700">
          <w:tab/>
          <w:t xml:space="preserve">page </w:t>
        </w:r>
        <w:fldSimple w:instr=" PAGE ">
          <w:r w:rsidR="004A2166">
            <w:rPr>
              <w:noProof/>
            </w:rPr>
            <w:t>1</w:t>
          </w:r>
        </w:fldSimple>
        <w:r w:rsidRPr="00C41700">
          <w:t xml:space="preserve"> of </w:t>
        </w:r>
        <w:fldSimple w:instr=" NUMPAGES  ">
          <w:r w:rsidR="004A2166">
            <w:rPr>
              <w:noProof/>
            </w:rPr>
            <w:t>1</w:t>
          </w:r>
        </w:fldSimple>
      </w:sdtContent>
    </w:sdt>
    <w:r w:rsidRPr="00C41700">
      <w:br/>
      <w:t xml:space="preserve">Supported by the Clothworkers’ Foundation © Nuffield Foundation 2010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5A0E" w:rsidRDefault="00C45A0E" w:rsidP="00FA5DE9">
      <w:pPr>
        <w:spacing w:after="0"/>
      </w:pPr>
      <w:r>
        <w:separator/>
      </w:r>
    </w:p>
    <w:p w:rsidR="00C45A0E" w:rsidRDefault="00C45A0E"/>
    <w:p w:rsidR="00C45A0E" w:rsidRDefault="00C45A0E"/>
  </w:footnote>
  <w:footnote w:type="continuationSeparator" w:id="0">
    <w:p w:rsidR="00C45A0E" w:rsidRDefault="00C45A0E" w:rsidP="00FA5DE9">
      <w:pPr>
        <w:spacing w:after="0"/>
      </w:pPr>
      <w:r>
        <w:continuationSeparator/>
      </w:r>
    </w:p>
    <w:p w:rsidR="00C45A0E" w:rsidRDefault="00C45A0E"/>
    <w:p w:rsidR="00C45A0E" w:rsidRDefault="00C45A0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FA2" w:rsidRDefault="00413FA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FA2" w:rsidRDefault="00413FA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B9D" w:rsidRPr="00FE472D" w:rsidRDefault="00FE472D" w:rsidP="00FE472D">
    <w:pPr>
      <w:pStyle w:val="Titleteacher"/>
    </w:pPr>
    <w:r w:rsidRPr="00FE472D">
      <w:t>Design a table</w:t>
    </w:r>
    <w:r w:rsidR="00D33A28">
      <w:t xml:space="preserve"> </w:t>
    </w:r>
    <w:r w:rsidRPr="00FE472D">
      <w:t xml:space="preserve"> </w:t>
    </w:r>
    <w:r w:rsidR="00F2354D" w:rsidRPr="00FE472D">
      <w:rPr>
        <w:b w:val="0"/>
      </w:rPr>
      <w:drawing>
        <wp:anchor distT="0" distB="0" distL="114300" distR="114300" simplePos="0" relativeHeight="251659264" behindDoc="1" locked="0" layoutInCell="1" allowOverlap="1">
          <wp:simplePos x="0" y="0"/>
          <wp:positionH relativeFrom="column">
            <wp:posOffset>-21590</wp:posOffset>
          </wp:positionH>
          <wp:positionV relativeFrom="paragraph">
            <wp:posOffset>78105</wp:posOffset>
          </wp:positionV>
          <wp:extent cx="6273165" cy="485775"/>
          <wp:effectExtent l="19050" t="0" r="0" b="0"/>
          <wp:wrapNone/>
          <wp:docPr id="12" name="Picture 0" descr="Background_shapes_pe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_shapes_pe_TN.jpg"/>
                  <pic:cNvPicPr/>
                </pic:nvPicPr>
                <pic:blipFill>
                  <a:blip r:embed="rId1"/>
                  <a:stretch>
                    <a:fillRect/>
                  </a:stretch>
                </pic:blipFill>
                <pic:spPr>
                  <a:xfrm>
                    <a:off x="0" y="0"/>
                    <a:ext cx="6273165" cy="485775"/>
                  </a:xfrm>
                  <a:prstGeom prst="rect">
                    <a:avLst/>
                  </a:prstGeom>
                </pic:spPr>
              </pic:pic>
            </a:graphicData>
          </a:graphic>
        </wp:anchor>
      </w:drawing>
    </w:r>
    <w:r w:rsidRPr="00FE472D">
      <w:rPr>
        <w:b w:val="0"/>
      </w:rPr>
      <w:t>Teacher</w:t>
    </w:r>
    <w:r w:rsidR="00801618" w:rsidRPr="00FE472D">
      <w:rPr>
        <w:b w:val="0"/>
      </w:rPr>
      <w:t xml:space="preserve"> note</w:t>
    </w:r>
    <w:r w:rsidRPr="00FE472D">
      <w:rPr>
        <w:b w:val="0"/>
      </w:rPr>
      <w:t>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B4A01"/>
    <w:multiLevelType w:val="multilevel"/>
    <w:tmpl w:val="00B0D4C4"/>
    <w:lvl w:ilvl="0">
      <w:start w:val="1"/>
      <w:numFmt w:val="bullet"/>
      <w:lvlText w:val=""/>
      <w:lvlJc w:val="left"/>
      <w:pPr>
        <w:tabs>
          <w:tab w:val="num" w:pos="340"/>
        </w:tabs>
        <w:ind w:left="340" w:hanging="340"/>
      </w:pPr>
      <w:rPr>
        <w:rFonts w:ascii="Times New Roman Bold" w:hAnsi="Times New Roman Bold" w:hint="default"/>
        <w:b/>
        <w:i w:val="0"/>
        <w:sz w:val="3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08721BDD"/>
    <w:multiLevelType w:val="multilevel"/>
    <w:tmpl w:val="EE54D518"/>
    <w:lvl w:ilvl="0">
      <w:start w:val="1"/>
      <w:numFmt w:val="bullet"/>
      <w:lvlText w:val=""/>
      <w:lvlJc w:val="left"/>
      <w:pPr>
        <w:ind w:left="720" w:hanging="720"/>
      </w:pPr>
      <w:rPr>
        <w:rFonts w:ascii="Times New Roman Bold" w:hAnsi="Times New Roman Bold" w:hint="default"/>
        <w:b/>
        <w:i w:val="0"/>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08E270C0"/>
    <w:multiLevelType w:val="multilevel"/>
    <w:tmpl w:val="BA4EBE0C"/>
    <w:lvl w:ilvl="0">
      <w:start w:val="1"/>
      <w:numFmt w:val="bullet"/>
      <w:lvlText w:val="•"/>
      <w:lvlJc w:val="left"/>
      <w:pPr>
        <w:tabs>
          <w:tab w:val="num" w:pos="340"/>
        </w:tabs>
        <w:ind w:left="340" w:hanging="340"/>
      </w:pPr>
      <w:rPr>
        <w:rFonts w:ascii="Times New Roman Bold" w:hAnsi="Times New Roman Bold" w:hint="default"/>
        <w:b/>
        <w:i w:val="0"/>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0DCC0340"/>
    <w:multiLevelType w:val="multilevel"/>
    <w:tmpl w:val="58B20926"/>
    <w:lvl w:ilvl="0">
      <w:start w:val="1"/>
      <w:numFmt w:val="decimal"/>
      <w:lvlText w:val="%1."/>
      <w:lvlJc w:val="left"/>
      <w:pPr>
        <w:ind w:left="0" w:firstLine="0"/>
      </w:pPr>
      <w:rPr>
        <w:rFonts w:ascii="Calibri" w:hAnsi="Calibri" w:hint="default"/>
        <w:b/>
        <w:i w:val="0"/>
        <w:color w:val="00579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DE425DA"/>
    <w:multiLevelType w:val="multilevel"/>
    <w:tmpl w:val="2ECE0F54"/>
    <w:lvl w:ilvl="0">
      <w:start w:val="1"/>
      <w:numFmt w:val="decimal"/>
      <w:lvlText w:val="%1."/>
      <w:lvlJc w:val="left"/>
      <w:pPr>
        <w:ind w:left="0" w:firstLine="0"/>
      </w:pPr>
      <w:rPr>
        <w:rFonts w:ascii="Calibri" w:hAnsi="Calibri" w:hint="default"/>
        <w:b/>
        <w:i w:val="0"/>
        <w:color w:val="00579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4744C5C"/>
    <w:multiLevelType w:val="multilevel"/>
    <w:tmpl w:val="444ECFDC"/>
    <w:lvl w:ilvl="0">
      <w:start w:val="1"/>
      <w:numFmt w:val="bullet"/>
      <w:lvlText w:val="•"/>
      <w:lvlJc w:val="left"/>
      <w:pPr>
        <w:tabs>
          <w:tab w:val="num" w:pos="340"/>
        </w:tabs>
        <w:ind w:left="340" w:hanging="340"/>
      </w:pPr>
      <w:rPr>
        <w:rFonts w:ascii="Calibri" w:hAnsi="Calibri" w:hint="default"/>
        <w:b/>
        <w:i w:val="0"/>
        <w:sz w:val="4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14757176"/>
    <w:multiLevelType w:val="hybridMultilevel"/>
    <w:tmpl w:val="12D48C28"/>
    <w:lvl w:ilvl="0" w:tplc="BE240C2A">
      <w:start w:val="1"/>
      <w:numFmt w:val="decimal"/>
      <w:lvlText w:val="%1."/>
      <w:lvlJc w:val="left"/>
      <w:pPr>
        <w:ind w:left="0" w:firstLine="0"/>
      </w:pPr>
      <w:rPr>
        <w:rFonts w:ascii="Calibri" w:hAnsi="Calibri" w:hint="default"/>
        <w:b/>
        <w:i w:val="0"/>
        <w:color w:val="0057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227E4F"/>
    <w:multiLevelType w:val="multilevel"/>
    <w:tmpl w:val="407C63C0"/>
    <w:lvl w:ilvl="0">
      <w:start w:val="1"/>
      <w:numFmt w:val="decimal"/>
      <w:lvlText w:val="%1."/>
      <w:lvlJc w:val="left"/>
      <w:pPr>
        <w:tabs>
          <w:tab w:val="num" w:pos="113"/>
        </w:tabs>
        <w:ind w:left="0" w:firstLine="0"/>
      </w:pPr>
      <w:rPr>
        <w:rFonts w:ascii="Calibri" w:hAnsi="Calibri"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8617A6D"/>
    <w:multiLevelType w:val="multilevel"/>
    <w:tmpl w:val="C344B424"/>
    <w:lvl w:ilvl="0">
      <w:start w:val="1"/>
      <w:numFmt w:val="bullet"/>
      <w:lvlText w:val=""/>
      <w:lvlJc w:val="left"/>
      <w:pPr>
        <w:tabs>
          <w:tab w:val="num" w:pos="340"/>
        </w:tabs>
        <w:ind w:left="340" w:hanging="340"/>
      </w:pPr>
      <w:rPr>
        <w:rFonts w:ascii="Times New Roman Bold" w:hAnsi="Times New Roman Bold" w:hint="default"/>
        <w:b/>
        <w:i w:val="0"/>
        <w:sz w:val="3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2629276B"/>
    <w:multiLevelType w:val="hybridMultilevel"/>
    <w:tmpl w:val="50C884C4"/>
    <w:lvl w:ilvl="0" w:tplc="F15E31F2">
      <w:start w:val="1"/>
      <w:numFmt w:val="decimal"/>
      <w:lvlText w:val="%1."/>
      <w:lvlJc w:val="left"/>
      <w:pPr>
        <w:ind w:left="0" w:firstLine="0"/>
      </w:pPr>
      <w:rPr>
        <w:rFonts w:ascii="Calibri" w:hAnsi="Calibri" w:hint="default"/>
        <w:b/>
        <w:i w:val="0"/>
        <w:color w:val="005799"/>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0">
    <w:nsid w:val="297D5133"/>
    <w:multiLevelType w:val="multilevel"/>
    <w:tmpl w:val="FD32072E"/>
    <w:lvl w:ilvl="0">
      <w:start w:val="1"/>
      <w:numFmt w:val="bullet"/>
      <w:lvlText w:val="•"/>
      <w:lvlJc w:val="left"/>
      <w:pPr>
        <w:tabs>
          <w:tab w:val="num" w:pos="340"/>
        </w:tabs>
        <w:ind w:left="340" w:hanging="340"/>
      </w:pPr>
      <w:rPr>
        <w:rFonts w:ascii="Calibri (Theme Headings)" w:hAnsi="Calibri (Theme Headings)" w:hint="default"/>
        <w:b/>
        <w:i w:val="0"/>
        <w:sz w:val="4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29C63CD2"/>
    <w:multiLevelType w:val="multilevel"/>
    <w:tmpl w:val="7E0E72CC"/>
    <w:lvl w:ilvl="0">
      <w:start w:val="1"/>
      <w:numFmt w:val="decimal"/>
      <w:lvlText w:val="%1."/>
      <w:lvlJc w:val="left"/>
      <w:pPr>
        <w:ind w:left="0" w:firstLine="0"/>
      </w:pPr>
      <w:rPr>
        <w:rFonts w:ascii="Calibri" w:hAnsi="Calibri"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36015BE"/>
    <w:multiLevelType w:val="multilevel"/>
    <w:tmpl w:val="E0ACD530"/>
    <w:lvl w:ilvl="0">
      <w:start w:val="1"/>
      <w:numFmt w:val="bullet"/>
      <w:lvlText w:val=""/>
      <w:lvlJc w:val="left"/>
      <w:pPr>
        <w:ind w:left="720" w:hanging="380"/>
      </w:pPr>
      <w:rPr>
        <w:rFonts w:ascii="Calibri" w:hAnsi="Calibri" w:hint="default"/>
        <w:b/>
        <w:i w:val="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3D593989"/>
    <w:multiLevelType w:val="hybridMultilevel"/>
    <w:tmpl w:val="BF801DE4"/>
    <w:lvl w:ilvl="0" w:tplc="276838FA">
      <w:start w:val="1"/>
      <w:numFmt w:val="bullet"/>
      <w:pStyle w:val="bullets"/>
      <w:lvlText w:val="•"/>
      <w:lvlJc w:val="left"/>
      <w:pPr>
        <w:ind w:left="360" w:hanging="360"/>
      </w:pPr>
      <w:rPr>
        <w:rFonts w:ascii="Arial" w:hAnsi="Arial" w:cs="Times New Roman" w:hint="default"/>
        <w:b/>
        <w:i w:val="0"/>
        <w:color w:val="478B21"/>
        <w:sz w:val="28"/>
        <w:szCs w:val="28"/>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F21106A"/>
    <w:multiLevelType w:val="multilevel"/>
    <w:tmpl w:val="50C884C4"/>
    <w:lvl w:ilvl="0">
      <w:start w:val="1"/>
      <w:numFmt w:val="decimal"/>
      <w:lvlText w:val="%1."/>
      <w:lvlJc w:val="left"/>
      <w:pPr>
        <w:ind w:left="0" w:firstLine="0"/>
      </w:pPr>
      <w:rPr>
        <w:rFonts w:ascii="Calibri" w:hAnsi="Calibri" w:hint="default"/>
        <w:b/>
        <w:i w:val="0"/>
        <w:color w:val="00579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D742F4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526953A8"/>
    <w:multiLevelType w:val="hybridMultilevel"/>
    <w:tmpl w:val="1242C986"/>
    <w:lvl w:ilvl="0" w:tplc="9CEA23D8">
      <w:start w:val="1"/>
      <w:numFmt w:val="decimal"/>
      <w:lvlText w:val="%1."/>
      <w:lvlJc w:val="left"/>
      <w:pPr>
        <w:ind w:left="0" w:firstLine="0"/>
      </w:pPr>
      <w:rPr>
        <w:rFonts w:ascii="Calibri" w:hAnsi="Calibri" w:hint="default"/>
        <w:b/>
        <w:i w:val="0"/>
        <w:color w:val="005799"/>
      </w:rPr>
    </w:lvl>
    <w:lvl w:ilvl="1" w:tplc="7F7AE940" w:tentative="1">
      <w:start w:val="1"/>
      <w:numFmt w:val="lowerLetter"/>
      <w:lvlText w:val="%2."/>
      <w:lvlJc w:val="left"/>
      <w:pPr>
        <w:ind w:left="1440" w:hanging="360"/>
      </w:pPr>
    </w:lvl>
    <w:lvl w:ilvl="2" w:tplc="DA9C3948" w:tentative="1">
      <w:start w:val="1"/>
      <w:numFmt w:val="lowerRoman"/>
      <w:lvlText w:val="%3."/>
      <w:lvlJc w:val="right"/>
      <w:pPr>
        <w:ind w:left="2160" w:hanging="180"/>
      </w:pPr>
    </w:lvl>
    <w:lvl w:ilvl="3" w:tplc="CC44F8B4" w:tentative="1">
      <w:start w:val="1"/>
      <w:numFmt w:val="decimal"/>
      <w:lvlText w:val="%4."/>
      <w:lvlJc w:val="left"/>
      <w:pPr>
        <w:ind w:left="2880" w:hanging="360"/>
      </w:pPr>
    </w:lvl>
    <w:lvl w:ilvl="4" w:tplc="D996CEEE" w:tentative="1">
      <w:start w:val="1"/>
      <w:numFmt w:val="lowerLetter"/>
      <w:lvlText w:val="%5."/>
      <w:lvlJc w:val="left"/>
      <w:pPr>
        <w:ind w:left="3600" w:hanging="360"/>
      </w:pPr>
    </w:lvl>
    <w:lvl w:ilvl="5" w:tplc="3160C0AC" w:tentative="1">
      <w:start w:val="1"/>
      <w:numFmt w:val="lowerRoman"/>
      <w:lvlText w:val="%6."/>
      <w:lvlJc w:val="right"/>
      <w:pPr>
        <w:ind w:left="4320" w:hanging="180"/>
      </w:pPr>
    </w:lvl>
    <w:lvl w:ilvl="6" w:tplc="3D2C44FE" w:tentative="1">
      <w:start w:val="1"/>
      <w:numFmt w:val="decimal"/>
      <w:lvlText w:val="%7."/>
      <w:lvlJc w:val="left"/>
      <w:pPr>
        <w:ind w:left="5040" w:hanging="360"/>
      </w:pPr>
    </w:lvl>
    <w:lvl w:ilvl="7" w:tplc="56B02382" w:tentative="1">
      <w:start w:val="1"/>
      <w:numFmt w:val="lowerLetter"/>
      <w:lvlText w:val="%8."/>
      <w:lvlJc w:val="left"/>
      <w:pPr>
        <w:ind w:left="5760" w:hanging="360"/>
      </w:pPr>
    </w:lvl>
    <w:lvl w:ilvl="8" w:tplc="9F227F32" w:tentative="1">
      <w:start w:val="1"/>
      <w:numFmt w:val="lowerRoman"/>
      <w:lvlText w:val="%9."/>
      <w:lvlJc w:val="right"/>
      <w:pPr>
        <w:ind w:left="6480" w:hanging="180"/>
      </w:pPr>
    </w:lvl>
  </w:abstractNum>
  <w:abstractNum w:abstractNumId="17">
    <w:nsid w:val="589B0B2D"/>
    <w:multiLevelType w:val="multilevel"/>
    <w:tmpl w:val="C8560256"/>
    <w:lvl w:ilvl="0">
      <w:start w:val="1"/>
      <w:numFmt w:val="bullet"/>
      <w:lvlText w:val="•"/>
      <w:lvlJc w:val="left"/>
      <w:pPr>
        <w:tabs>
          <w:tab w:val="num" w:pos="340"/>
        </w:tabs>
        <w:ind w:left="340" w:hanging="340"/>
      </w:pPr>
      <w:rPr>
        <w:rFonts w:ascii="Times New Roman Bold" w:hAnsi="Times New Roman Bold" w:hint="default"/>
        <w:b/>
        <w:i w:val="0"/>
        <w:sz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597818B3"/>
    <w:multiLevelType w:val="multilevel"/>
    <w:tmpl w:val="721AC1BE"/>
    <w:lvl w:ilvl="0">
      <w:start w:val="1"/>
      <w:numFmt w:val="decimal"/>
      <w:lvlText w:val="%1."/>
      <w:lvlJc w:val="left"/>
      <w:pPr>
        <w:ind w:left="0" w:firstLine="0"/>
      </w:pPr>
      <w:rPr>
        <w:rFonts w:ascii="Calibri" w:hAnsi="Calibri" w:hint="default"/>
        <w:b/>
        <w:i w:val="0"/>
        <w:color w:val="00579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5BCA0DA8"/>
    <w:multiLevelType w:val="hybridMultilevel"/>
    <w:tmpl w:val="792855EE"/>
    <w:lvl w:ilvl="0" w:tplc="ECDA1E38">
      <w:start w:val="1"/>
      <w:numFmt w:val="decimal"/>
      <w:lvlText w:val="%1."/>
      <w:lvlJc w:val="left"/>
      <w:pPr>
        <w:ind w:left="420" w:hanging="360"/>
      </w:pPr>
      <w:rPr>
        <w:rFonts w:hint="default"/>
      </w:rPr>
    </w:lvl>
    <w:lvl w:ilvl="1" w:tplc="C66236B2" w:tentative="1">
      <w:start w:val="1"/>
      <w:numFmt w:val="lowerLetter"/>
      <w:lvlText w:val="%2."/>
      <w:lvlJc w:val="left"/>
      <w:pPr>
        <w:ind w:left="1140" w:hanging="360"/>
      </w:pPr>
    </w:lvl>
    <w:lvl w:ilvl="2" w:tplc="BC48B0EE" w:tentative="1">
      <w:start w:val="1"/>
      <w:numFmt w:val="lowerRoman"/>
      <w:lvlText w:val="%3."/>
      <w:lvlJc w:val="right"/>
      <w:pPr>
        <w:ind w:left="1860" w:hanging="180"/>
      </w:pPr>
    </w:lvl>
    <w:lvl w:ilvl="3" w:tplc="1AA806A6" w:tentative="1">
      <w:start w:val="1"/>
      <w:numFmt w:val="decimal"/>
      <w:lvlText w:val="%4."/>
      <w:lvlJc w:val="left"/>
      <w:pPr>
        <w:ind w:left="2580" w:hanging="360"/>
      </w:pPr>
    </w:lvl>
    <w:lvl w:ilvl="4" w:tplc="50A2BB52" w:tentative="1">
      <w:start w:val="1"/>
      <w:numFmt w:val="lowerLetter"/>
      <w:lvlText w:val="%5."/>
      <w:lvlJc w:val="left"/>
      <w:pPr>
        <w:ind w:left="3300" w:hanging="360"/>
      </w:pPr>
    </w:lvl>
    <w:lvl w:ilvl="5" w:tplc="C61E0948" w:tentative="1">
      <w:start w:val="1"/>
      <w:numFmt w:val="lowerRoman"/>
      <w:lvlText w:val="%6."/>
      <w:lvlJc w:val="right"/>
      <w:pPr>
        <w:ind w:left="4020" w:hanging="180"/>
      </w:pPr>
    </w:lvl>
    <w:lvl w:ilvl="6" w:tplc="7AE646A6" w:tentative="1">
      <w:start w:val="1"/>
      <w:numFmt w:val="decimal"/>
      <w:lvlText w:val="%7."/>
      <w:lvlJc w:val="left"/>
      <w:pPr>
        <w:ind w:left="4740" w:hanging="360"/>
      </w:pPr>
    </w:lvl>
    <w:lvl w:ilvl="7" w:tplc="E0FE1296" w:tentative="1">
      <w:start w:val="1"/>
      <w:numFmt w:val="lowerLetter"/>
      <w:lvlText w:val="%8."/>
      <w:lvlJc w:val="left"/>
      <w:pPr>
        <w:ind w:left="5460" w:hanging="360"/>
      </w:pPr>
    </w:lvl>
    <w:lvl w:ilvl="8" w:tplc="89D8986A" w:tentative="1">
      <w:start w:val="1"/>
      <w:numFmt w:val="lowerRoman"/>
      <w:lvlText w:val="%9."/>
      <w:lvlJc w:val="right"/>
      <w:pPr>
        <w:ind w:left="6180" w:hanging="180"/>
      </w:pPr>
    </w:lvl>
  </w:abstractNum>
  <w:abstractNum w:abstractNumId="20">
    <w:nsid w:val="5D7652FA"/>
    <w:multiLevelType w:val="multilevel"/>
    <w:tmpl w:val="4286A0A8"/>
    <w:lvl w:ilvl="0">
      <w:start w:val="1"/>
      <w:numFmt w:val="decimal"/>
      <w:lvlText w:val="%1."/>
      <w:lvlJc w:val="left"/>
      <w:pPr>
        <w:ind w:left="720" w:hanging="360"/>
      </w:pPr>
      <w:rPr>
        <w:rFonts w:ascii="Calibri" w:hAnsi="Calibri"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6AB16222"/>
    <w:multiLevelType w:val="hybridMultilevel"/>
    <w:tmpl w:val="FFC60F42"/>
    <w:lvl w:ilvl="0" w:tplc="A9E42B00">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2">
    <w:nsid w:val="6DFF31A6"/>
    <w:multiLevelType w:val="multilevel"/>
    <w:tmpl w:val="CAA8095A"/>
    <w:lvl w:ilvl="0">
      <w:start w:val="1"/>
      <w:numFmt w:val="decimal"/>
      <w:lvlText w:val="%1."/>
      <w:lvlJc w:val="left"/>
      <w:pPr>
        <w:ind w:left="0" w:firstLine="0"/>
      </w:pPr>
      <w:rPr>
        <w:rFonts w:ascii="Calibri" w:hAnsi="Calibri"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744F47DC"/>
    <w:multiLevelType w:val="multilevel"/>
    <w:tmpl w:val="43161796"/>
    <w:lvl w:ilvl="0">
      <w:start w:val="1"/>
      <w:numFmt w:val="decimal"/>
      <w:lvlText w:val="%1."/>
      <w:lvlJc w:val="left"/>
      <w:pPr>
        <w:ind w:left="0" w:firstLine="0"/>
      </w:pPr>
      <w:rPr>
        <w:rFonts w:ascii="Calibri" w:hAnsi="Calibri"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77C18D4"/>
    <w:multiLevelType w:val="multilevel"/>
    <w:tmpl w:val="43161796"/>
    <w:lvl w:ilvl="0">
      <w:start w:val="1"/>
      <w:numFmt w:val="decimal"/>
      <w:lvlText w:val="%1."/>
      <w:lvlJc w:val="left"/>
      <w:pPr>
        <w:ind w:left="0" w:firstLine="0"/>
      </w:pPr>
      <w:rPr>
        <w:rFonts w:ascii="Calibri" w:hAnsi="Calibri"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7DD76E7B"/>
    <w:multiLevelType w:val="multilevel"/>
    <w:tmpl w:val="C26E76A2"/>
    <w:lvl w:ilvl="0">
      <w:start w:val="1"/>
      <w:numFmt w:val="decimal"/>
      <w:lvlText w:val="%1."/>
      <w:lvlJc w:val="left"/>
      <w:pPr>
        <w:tabs>
          <w:tab w:val="num" w:pos="0"/>
        </w:tabs>
        <w:ind w:left="0" w:firstLine="0"/>
      </w:pPr>
      <w:rPr>
        <w:rFonts w:ascii="Calibri" w:hAnsi="Calibri"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7F8D1DD3"/>
    <w:multiLevelType w:val="multilevel"/>
    <w:tmpl w:val="8C06246E"/>
    <w:lvl w:ilvl="0">
      <w:start w:val="1"/>
      <w:numFmt w:val="decimal"/>
      <w:lvlText w:val="%1."/>
      <w:lvlJc w:val="left"/>
      <w:pPr>
        <w:ind w:left="0" w:firstLine="0"/>
      </w:pPr>
      <w:rPr>
        <w:rFonts w:ascii="Calibri" w:hAnsi="Calibri" w:hint="default"/>
        <w:b/>
        <w:i w:val="0"/>
        <w:color w:val="00579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7FB52531"/>
    <w:multiLevelType w:val="multilevel"/>
    <w:tmpl w:val="B6D6A9E2"/>
    <w:lvl w:ilvl="0">
      <w:start w:val="1"/>
      <w:numFmt w:val="decimal"/>
      <w:lvlText w:val="%1."/>
      <w:lvlJc w:val="left"/>
      <w:pPr>
        <w:ind w:left="0" w:firstLine="0"/>
      </w:pPr>
      <w:rPr>
        <w:rFonts w:ascii="Calibri" w:hAnsi="Calibri" w:hint="default"/>
        <w:b/>
        <w:i w:val="0"/>
        <w:color w:val="00579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12"/>
  </w:num>
  <w:num w:numId="3">
    <w:abstractNumId w:val="1"/>
  </w:num>
  <w:num w:numId="4">
    <w:abstractNumId w:val="8"/>
  </w:num>
  <w:num w:numId="5">
    <w:abstractNumId w:val="0"/>
  </w:num>
  <w:num w:numId="6">
    <w:abstractNumId w:val="10"/>
  </w:num>
  <w:num w:numId="7">
    <w:abstractNumId w:val="5"/>
  </w:num>
  <w:num w:numId="8">
    <w:abstractNumId w:val="17"/>
  </w:num>
  <w:num w:numId="9">
    <w:abstractNumId w:val="16"/>
  </w:num>
  <w:num w:numId="10">
    <w:abstractNumId w:val="20"/>
  </w:num>
  <w:num w:numId="11">
    <w:abstractNumId w:val="24"/>
  </w:num>
  <w:num w:numId="12">
    <w:abstractNumId w:val="9"/>
  </w:num>
  <w:num w:numId="13">
    <w:abstractNumId w:val="22"/>
  </w:num>
  <w:num w:numId="14">
    <w:abstractNumId w:val="25"/>
  </w:num>
  <w:num w:numId="15">
    <w:abstractNumId w:val="7"/>
  </w:num>
  <w:num w:numId="16">
    <w:abstractNumId w:val="2"/>
  </w:num>
  <w:num w:numId="17">
    <w:abstractNumId w:val="23"/>
  </w:num>
  <w:num w:numId="18">
    <w:abstractNumId w:val="11"/>
  </w:num>
  <w:num w:numId="19">
    <w:abstractNumId w:val="4"/>
  </w:num>
  <w:num w:numId="20">
    <w:abstractNumId w:val="26"/>
  </w:num>
  <w:num w:numId="21">
    <w:abstractNumId w:val="27"/>
  </w:num>
  <w:num w:numId="22">
    <w:abstractNumId w:val="18"/>
  </w:num>
  <w:num w:numId="23">
    <w:abstractNumId w:val="14"/>
  </w:num>
  <w:num w:numId="24">
    <w:abstractNumId w:val="3"/>
  </w:num>
  <w:num w:numId="25">
    <w:abstractNumId w:val="15"/>
  </w:num>
  <w:num w:numId="26">
    <w:abstractNumId w:val="6"/>
  </w:num>
  <w:num w:numId="27">
    <w:abstractNumId w:val="19"/>
  </w:num>
  <w:num w:numId="2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1001"/>
  <w:doNotTrackMoves/>
  <w:defaultTabStop w:val="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54273">
      <o:colormru v:ext="edit" colors="#005799"/>
      <o:colormenu v:ext="edit" fillcolor="#005799" strokecolor="#005799"/>
    </o:shapedefaults>
  </w:hdrShapeDefaults>
  <w:footnotePr>
    <w:footnote w:id="-1"/>
    <w:footnote w:id="0"/>
  </w:footnotePr>
  <w:endnotePr>
    <w:endnote w:id="-1"/>
    <w:endnote w:id="0"/>
  </w:endnotePr>
  <w:compat/>
  <w:rsids>
    <w:rsidRoot w:val="00047645"/>
    <w:rsid w:val="00001CDE"/>
    <w:rsid w:val="000023A4"/>
    <w:rsid w:val="000164E8"/>
    <w:rsid w:val="00016DF5"/>
    <w:rsid w:val="000435CE"/>
    <w:rsid w:val="00047645"/>
    <w:rsid w:val="000919C4"/>
    <w:rsid w:val="000B5DF4"/>
    <w:rsid w:val="000B5F3D"/>
    <w:rsid w:val="000D2EAB"/>
    <w:rsid w:val="000D3995"/>
    <w:rsid w:val="000D4F4D"/>
    <w:rsid w:val="000F3804"/>
    <w:rsid w:val="00145353"/>
    <w:rsid w:val="00155ADF"/>
    <w:rsid w:val="00156B71"/>
    <w:rsid w:val="00182214"/>
    <w:rsid w:val="0019214D"/>
    <w:rsid w:val="00193E32"/>
    <w:rsid w:val="001B02D4"/>
    <w:rsid w:val="001E12A9"/>
    <w:rsid w:val="00232F01"/>
    <w:rsid w:val="002345C5"/>
    <w:rsid w:val="0023536B"/>
    <w:rsid w:val="002419DA"/>
    <w:rsid w:val="00244AAF"/>
    <w:rsid w:val="00264802"/>
    <w:rsid w:val="00272519"/>
    <w:rsid w:val="00274CEF"/>
    <w:rsid w:val="002A5A5E"/>
    <w:rsid w:val="002B3654"/>
    <w:rsid w:val="002E4D3F"/>
    <w:rsid w:val="002F7379"/>
    <w:rsid w:val="00303C90"/>
    <w:rsid w:val="00304308"/>
    <w:rsid w:val="00312C6B"/>
    <w:rsid w:val="00315D3F"/>
    <w:rsid w:val="00317749"/>
    <w:rsid w:val="00317C7A"/>
    <w:rsid w:val="0033065D"/>
    <w:rsid w:val="00335608"/>
    <w:rsid w:val="003477B3"/>
    <w:rsid w:val="00356FC3"/>
    <w:rsid w:val="003652CA"/>
    <w:rsid w:val="003836BF"/>
    <w:rsid w:val="00384ACC"/>
    <w:rsid w:val="00391C6E"/>
    <w:rsid w:val="00394C9E"/>
    <w:rsid w:val="003A6998"/>
    <w:rsid w:val="003A7DFE"/>
    <w:rsid w:val="003F179F"/>
    <w:rsid w:val="0041152F"/>
    <w:rsid w:val="00413FA2"/>
    <w:rsid w:val="00463CE8"/>
    <w:rsid w:val="004778E2"/>
    <w:rsid w:val="0048012B"/>
    <w:rsid w:val="0049631F"/>
    <w:rsid w:val="004A2166"/>
    <w:rsid w:val="004C7774"/>
    <w:rsid w:val="004D0746"/>
    <w:rsid w:val="004E5578"/>
    <w:rsid w:val="00500A1E"/>
    <w:rsid w:val="00537548"/>
    <w:rsid w:val="005416C0"/>
    <w:rsid w:val="00542332"/>
    <w:rsid w:val="005739FE"/>
    <w:rsid w:val="00580C14"/>
    <w:rsid w:val="00585BA0"/>
    <w:rsid w:val="005C1364"/>
    <w:rsid w:val="005D6B00"/>
    <w:rsid w:val="005E0BC4"/>
    <w:rsid w:val="005E7809"/>
    <w:rsid w:val="005F17E9"/>
    <w:rsid w:val="00631CC5"/>
    <w:rsid w:val="006545A0"/>
    <w:rsid w:val="0066450E"/>
    <w:rsid w:val="00687B4A"/>
    <w:rsid w:val="00691FE2"/>
    <w:rsid w:val="006937DD"/>
    <w:rsid w:val="006B0721"/>
    <w:rsid w:val="006D174F"/>
    <w:rsid w:val="006D2F5F"/>
    <w:rsid w:val="006D5977"/>
    <w:rsid w:val="006F0630"/>
    <w:rsid w:val="00720C27"/>
    <w:rsid w:val="00730EDD"/>
    <w:rsid w:val="007355E7"/>
    <w:rsid w:val="0074720B"/>
    <w:rsid w:val="007657EE"/>
    <w:rsid w:val="007726C4"/>
    <w:rsid w:val="007765E2"/>
    <w:rsid w:val="007A747A"/>
    <w:rsid w:val="007C1114"/>
    <w:rsid w:val="007C21F7"/>
    <w:rsid w:val="007D63A7"/>
    <w:rsid w:val="007E1780"/>
    <w:rsid w:val="007E4BCD"/>
    <w:rsid w:val="00801618"/>
    <w:rsid w:val="00827060"/>
    <w:rsid w:val="008333B1"/>
    <w:rsid w:val="00855327"/>
    <w:rsid w:val="00863007"/>
    <w:rsid w:val="00864D3B"/>
    <w:rsid w:val="0087128A"/>
    <w:rsid w:val="00897F75"/>
    <w:rsid w:val="008B75A6"/>
    <w:rsid w:val="008C7FDB"/>
    <w:rsid w:val="008D218A"/>
    <w:rsid w:val="008D3058"/>
    <w:rsid w:val="008E058B"/>
    <w:rsid w:val="008E34F8"/>
    <w:rsid w:val="008E64A1"/>
    <w:rsid w:val="00904427"/>
    <w:rsid w:val="009259E5"/>
    <w:rsid w:val="00936AEF"/>
    <w:rsid w:val="00940E40"/>
    <w:rsid w:val="009448F0"/>
    <w:rsid w:val="00956871"/>
    <w:rsid w:val="00962BF8"/>
    <w:rsid w:val="0098648A"/>
    <w:rsid w:val="0099050E"/>
    <w:rsid w:val="00991743"/>
    <w:rsid w:val="009A01A7"/>
    <w:rsid w:val="009A45A4"/>
    <w:rsid w:val="009C1584"/>
    <w:rsid w:val="009C4554"/>
    <w:rsid w:val="009C7860"/>
    <w:rsid w:val="009D4A9A"/>
    <w:rsid w:val="00A052CB"/>
    <w:rsid w:val="00A1534C"/>
    <w:rsid w:val="00A550DD"/>
    <w:rsid w:val="00A717D4"/>
    <w:rsid w:val="00A83B65"/>
    <w:rsid w:val="00A90FE7"/>
    <w:rsid w:val="00A9150D"/>
    <w:rsid w:val="00AB258E"/>
    <w:rsid w:val="00AE5699"/>
    <w:rsid w:val="00AE67D8"/>
    <w:rsid w:val="00AF2075"/>
    <w:rsid w:val="00B151C5"/>
    <w:rsid w:val="00B25B9D"/>
    <w:rsid w:val="00B3043A"/>
    <w:rsid w:val="00B32B7D"/>
    <w:rsid w:val="00B50B4A"/>
    <w:rsid w:val="00B60FE6"/>
    <w:rsid w:val="00B736F6"/>
    <w:rsid w:val="00B83181"/>
    <w:rsid w:val="00B83371"/>
    <w:rsid w:val="00BB5371"/>
    <w:rsid w:val="00BF1463"/>
    <w:rsid w:val="00BF6F0A"/>
    <w:rsid w:val="00C05E7C"/>
    <w:rsid w:val="00C302F0"/>
    <w:rsid w:val="00C351BA"/>
    <w:rsid w:val="00C45A0E"/>
    <w:rsid w:val="00C46706"/>
    <w:rsid w:val="00C61F38"/>
    <w:rsid w:val="00C64851"/>
    <w:rsid w:val="00C829EE"/>
    <w:rsid w:val="00C85072"/>
    <w:rsid w:val="00CA5275"/>
    <w:rsid w:val="00CC25F8"/>
    <w:rsid w:val="00CE0F9F"/>
    <w:rsid w:val="00CF6D86"/>
    <w:rsid w:val="00D00750"/>
    <w:rsid w:val="00D15D27"/>
    <w:rsid w:val="00D316CC"/>
    <w:rsid w:val="00D33A28"/>
    <w:rsid w:val="00D33C79"/>
    <w:rsid w:val="00D433A7"/>
    <w:rsid w:val="00D5284F"/>
    <w:rsid w:val="00D64852"/>
    <w:rsid w:val="00D85E1B"/>
    <w:rsid w:val="00DA3C3F"/>
    <w:rsid w:val="00DA3CB1"/>
    <w:rsid w:val="00DA67D2"/>
    <w:rsid w:val="00DC3198"/>
    <w:rsid w:val="00DD67E0"/>
    <w:rsid w:val="00DE63DB"/>
    <w:rsid w:val="00E00DE5"/>
    <w:rsid w:val="00E06F80"/>
    <w:rsid w:val="00E11E39"/>
    <w:rsid w:val="00E14D81"/>
    <w:rsid w:val="00E16ECF"/>
    <w:rsid w:val="00E20103"/>
    <w:rsid w:val="00E31272"/>
    <w:rsid w:val="00E3365F"/>
    <w:rsid w:val="00E7743F"/>
    <w:rsid w:val="00EA7BD3"/>
    <w:rsid w:val="00EE5369"/>
    <w:rsid w:val="00F11DB7"/>
    <w:rsid w:val="00F143F1"/>
    <w:rsid w:val="00F15514"/>
    <w:rsid w:val="00F2354D"/>
    <w:rsid w:val="00F355A2"/>
    <w:rsid w:val="00F3608C"/>
    <w:rsid w:val="00F36294"/>
    <w:rsid w:val="00F50A55"/>
    <w:rsid w:val="00F6097C"/>
    <w:rsid w:val="00F7760E"/>
    <w:rsid w:val="00F85C2D"/>
    <w:rsid w:val="00F95C67"/>
    <w:rsid w:val="00FA5DE9"/>
    <w:rsid w:val="00FD047B"/>
    <w:rsid w:val="00FE472D"/>
    <w:rsid w:val="00FF45E1"/>
  </w:rsids>
  <m:mathPr>
    <m:mathFont m:val="Cambria Math"/>
    <m:brkBin m:val="before"/>
    <m:brkBinSub m:val="--"/>
    <m:smallFrac m:val="off"/>
    <m:dispDef m:val="of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4273">
      <o:colormru v:ext="edit" colors="#005799"/>
      <o:colormenu v:ext="edit" fillcolor="#005799" strokecolor="#005799"/>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footer" w:uiPriority="99"/>
    <w:lsdException w:name="Normal (Web)" w:uiPriority="99"/>
    <w:lsdException w:name="No Spacing" w:uiPriority="1"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001CDE"/>
    <w:pPr>
      <w:spacing w:after="200"/>
    </w:pPr>
    <w:rPr>
      <w:rFonts w:ascii="Calibri" w:hAnsi="Calibri"/>
      <w:sz w:val="24"/>
      <w:szCs w:val="24"/>
      <w:lang w:eastAsia="en-US"/>
    </w:rPr>
  </w:style>
  <w:style w:type="paragraph" w:styleId="Heading1">
    <w:name w:val="heading 1"/>
    <w:basedOn w:val="Normal"/>
    <w:next w:val="Normal"/>
    <w:link w:val="Heading1Char"/>
    <w:uiPriority w:val="9"/>
    <w:rsid w:val="00A717D4"/>
    <w:pPr>
      <w:keepNext/>
      <w:keepLines/>
      <w:pBdr>
        <w:bottom w:val="single" w:sz="2" w:space="6" w:color="478B21"/>
      </w:pBdr>
      <w:spacing w:before="567" w:after="340" w:line="360" w:lineRule="exact"/>
      <w:outlineLvl w:val="0"/>
    </w:pPr>
    <w:rPr>
      <w:rFonts w:eastAsia="Times New Roman"/>
      <w:b/>
      <w:bCs/>
      <w:color w:val="478B21"/>
      <w:sz w:val="30"/>
      <w:szCs w:val="32"/>
    </w:rPr>
  </w:style>
  <w:style w:type="paragraph" w:styleId="Heading2">
    <w:name w:val="heading 2"/>
    <w:basedOn w:val="Normal"/>
    <w:next w:val="Normal"/>
    <w:link w:val="Heading2Char"/>
    <w:rsid w:val="003652CA"/>
    <w:pPr>
      <w:keepNext/>
      <w:keepLines/>
      <w:pBdr>
        <w:bottom w:val="single" w:sz="2" w:space="8" w:color="478B21"/>
      </w:pBdr>
      <w:spacing w:before="567" w:after="340" w:line="360" w:lineRule="exact"/>
      <w:outlineLvl w:val="1"/>
    </w:pPr>
    <w:rPr>
      <w:rFonts w:eastAsia="Times New Roman"/>
      <w:b/>
      <w:bCs/>
      <w:color w:val="478B21"/>
      <w:sz w:val="26"/>
      <w:szCs w:val="26"/>
    </w:rPr>
  </w:style>
  <w:style w:type="paragraph" w:styleId="Heading3">
    <w:name w:val="heading 3"/>
    <w:basedOn w:val="Normal"/>
    <w:next w:val="Normal"/>
    <w:link w:val="Heading3Char"/>
    <w:rsid w:val="00D85E1B"/>
    <w:pPr>
      <w:keepNext/>
      <w:keepLines/>
      <w:spacing w:before="567" w:after="170" w:line="4320" w:lineRule="auto"/>
      <w:outlineLvl w:val="2"/>
    </w:pPr>
    <w:rPr>
      <w:rFonts w:eastAsia="Times New Roman"/>
      <w:b/>
      <w:b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17D4"/>
    <w:rPr>
      <w:rFonts w:ascii="Calibri" w:eastAsia="Times New Roman" w:hAnsi="Calibri"/>
      <w:b/>
      <w:bCs/>
      <w:color w:val="478B21"/>
      <w:sz w:val="30"/>
      <w:szCs w:val="32"/>
      <w:lang w:eastAsia="en-US"/>
    </w:rPr>
  </w:style>
  <w:style w:type="character" w:customStyle="1" w:styleId="Heading2Char">
    <w:name w:val="Heading 2 Char"/>
    <w:basedOn w:val="DefaultParagraphFont"/>
    <w:link w:val="Heading2"/>
    <w:rsid w:val="003652CA"/>
    <w:rPr>
      <w:rFonts w:ascii="Calibri" w:eastAsia="Times New Roman" w:hAnsi="Calibri"/>
      <w:b/>
      <w:bCs/>
      <w:color w:val="478B21"/>
      <w:sz w:val="26"/>
      <w:szCs w:val="26"/>
      <w:lang w:eastAsia="en-US"/>
    </w:rPr>
  </w:style>
  <w:style w:type="character" w:customStyle="1" w:styleId="Heading3Char">
    <w:name w:val="Heading 3 Char"/>
    <w:basedOn w:val="DefaultParagraphFont"/>
    <w:link w:val="Heading3"/>
    <w:rsid w:val="00D85E1B"/>
    <w:rPr>
      <w:rFonts w:ascii="Calibri" w:eastAsia="Times New Roman" w:hAnsi="Calibri" w:cs="Times New Roman"/>
      <w:b/>
      <w:bCs/>
      <w:sz w:val="26"/>
    </w:rPr>
  </w:style>
  <w:style w:type="paragraph" w:customStyle="1" w:styleId="list">
    <w:name w:val="list"/>
    <w:basedOn w:val="Normal"/>
    <w:rsid w:val="00FE472D"/>
    <w:pPr>
      <w:widowControl w:val="0"/>
      <w:suppressAutoHyphens/>
      <w:autoSpaceDE w:val="0"/>
      <w:autoSpaceDN w:val="0"/>
      <w:adjustRightInd w:val="0"/>
      <w:spacing w:after="0" w:line="300" w:lineRule="atLeast"/>
      <w:ind w:right="2835"/>
      <w:textAlignment w:val="center"/>
    </w:pPr>
    <w:rPr>
      <w:rFonts w:cs="Calibri"/>
      <w:color w:val="000000"/>
    </w:rPr>
  </w:style>
  <w:style w:type="paragraph" w:customStyle="1" w:styleId="Aheading">
    <w:name w:val="A heading"/>
    <w:uiPriority w:val="99"/>
    <w:qFormat/>
    <w:rsid w:val="00904427"/>
    <w:pPr>
      <w:widowControl w:val="0"/>
      <w:pBdr>
        <w:bottom w:val="single" w:sz="2" w:space="8" w:color="478B21"/>
      </w:pBdr>
      <w:autoSpaceDE w:val="0"/>
      <w:autoSpaceDN w:val="0"/>
      <w:adjustRightInd w:val="0"/>
      <w:spacing w:before="567" w:after="340"/>
      <w:ind w:right="2835"/>
      <w:textAlignment w:val="center"/>
    </w:pPr>
    <w:rPr>
      <w:rFonts w:ascii="Calibri-Bold" w:hAnsi="Calibri-Bold" w:cs="Calibri-Bold"/>
      <w:b/>
      <w:bCs/>
      <w:color w:val="478B21"/>
      <w:sz w:val="30"/>
      <w:szCs w:val="30"/>
      <w:lang w:eastAsia="en-US"/>
    </w:rPr>
  </w:style>
  <w:style w:type="paragraph" w:customStyle="1" w:styleId="text">
    <w:name w:val="text"/>
    <w:basedOn w:val="Normal"/>
    <w:uiPriority w:val="99"/>
    <w:qFormat/>
    <w:rsid w:val="00904427"/>
    <w:pPr>
      <w:widowControl w:val="0"/>
      <w:suppressAutoHyphens/>
      <w:autoSpaceDE w:val="0"/>
      <w:autoSpaceDN w:val="0"/>
      <w:adjustRightInd w:val="0"/>
      <w:spacing w:after="120" w:line="240" w:lineRule="atLeast"/>
      <w:ind w:right="2835"/>
      <w:textAlignment w:val="center"/>
    </w:pPr>
    <w:rPr>
      <w:rFonts w:cs="Calibri"/>
      <w:color w:val="000000"/>
    </w:rPr>
  </w:style>
  <w:style w:type="paragraph" w:customStyle="1" w:styleId="Bheading">
    <w:name w:val="B heading"/>
    <w:basedOn w:val="Aheading"/>
    <w:uiPriority w:val="99"/>
    <w:qFormat/>
    <w:rsid w:val="00FE472D"/>
    <w:pPr>
      <w:pBdr>
        <w:bottom w:val="none" w:sz="0" w:space="0" w:color="auto"/>
      </w:pBdr>
      <w:spacing w:after="120"/>
    </w:pPr>
    <w:rPr>
      <w:noProof/>
      <w:sz w:val="28"/>
      <w:szCs w:val="28"/>
      <w:lang w:val="en-US" w:eastAsia="zh-TW"/>
    </w:rPr>
  </w:style>
  <w:style w:type="paragraph" w:customStyle="1" w:styleId="Table">
    <w:name w:val="Table"/>
    <w:basedOn w:val="Normal"/>
    <w:qFormat/>
    <w:rsid w:val="00F143F1"/>
    <w:pPr>
      <w:widowControl w:val="0"/>
      <w:autoSpaceDE w:val="0"/>
      <w:autoSpaceDN w:val="0"/>
      <w:adjustRightInd w:val="0"/>
      <w:spacing w:after="0" w:line="288" w:lineRule="auto"/>
      <w:textAlignment w:val="center"/>
    </w:pPr>
    <w:rPr>
      <w:rFonts w:cs="Calibri"/>
      <w:color w:val="000000"/>
      <w:sz w:val="20"/>
    </w:rPr>
  </w:style>
  <w:style w:type="paragraph" w:customStyle="1" w:styleId="Titleteacher">
    <w:name w:val="Title teacher"/>
    <w:qFormat/>
    <w:rsid w:val="00FE472D"/>
    <w:pPr>
      <w:spacing w:before="360" w:after="120"/>
    </w:pPr>
    <w:rPr>
      <w:rFonts w:ascii="Calibri" w:hAnsi="Calibri"/>
      <w:b/>
      <w:noProof/>
      <w:color w:val="478B21"/>
      <w:sz w:val="28"/>
      <w:szCs w:val="24"/>
    </w:rPr>
  </w:style>
  <w:style w:type="paragraph" w:customStyle="1" w:styleId="Cheading">
    <w:name w:val="C heading"/>
    <w:basedOn w:val="text"/>
    <w:qFormat/>
    <w:rsid w:val="00FE472D"/>
    <w:pPr>
      <w:spacing w:before="240" w:after="60" w:line="240" w:lineRule="auto"/>
    </w:pPr>
    <w:rPr>
      <w:b/>
      <w:color w:val="478B21"/>
      <w:sz w:val="26"/>
    </w:rPr>
  </w:style>
  <w:style w:type="paragraph" w:customStyle="1" w:styleId="bullets">
    <w:name w:val="bullets"/>
    <w:link w:val="bulletsChar"/>
    <w:qFormat/>
    <w:rsid w:val="00691FE2"/>
    <w:pPr>
      <w:widowControl w:val="0"/>
      <w:numPr>
        <w:numId w:val="1"/>
      </w:numPr>
      <w:suppressAutoHyphens/>
      <w:autoSpaceDE w:val="0"/>
      <w:autoSpaceDN w:val="0"/>
      <w:adjustRightInd w:val="0"/>
      <w:spacing w:after="113" w:line="340" w:lineRule="atLeast"/>
      <w:ind w:left="284" w:right="2721" w:hanging="284"/>
      <w:textAlignment w:val="center"/>
    </w:pPr>
    <w:rPr>
      <w:rFonts w:ascii="Calibri" w:hAnsi="Calibri" w:cs="Calibri"/>
      <w:sz w:val="24"/>
      <w:szCs w:val="24"/>
      <w:lang w:eastAsia="en-US"/>
    </w:rPr>
  </w:style>
  <w:style w:type="character" w:customStyle="1" w:styleId="bulletsChar">
    <w:name w:val="bullets Char"/>
    <w:basedOn w:val="DefaultParagraphFont"/>
    <w:link w:val="bullets"/>
    <w:rsid w:val="00691FE2"/>
    <w:rPr>
      <w:rFonts w:ascii="Calibri" w:hAnsi="Calibri" w:cs="Calibri"/>
      <w:sz w:val="24"/>
      <w:szCs w:val="24"/>
      <w:lang w:eastAsia="en-US"/>
    </w:rPr>
  </w:style>
  <w:style w:type="paragraph" w:styleId="Footer">
    <w:name w:val="footer"/>
    <w:basedOn w:val="Normal"/>
    <w:link w:val="FooterChar"/>
    <w:uiPriority w:val="99"/>
    <w:rsid w:val="00F143F1"/>
    <w:pPr>
      <w:pBdr>
        <w:top w:val="single" w:sz="4" w:space="1" w:color="auto"/>
      </w:pBdr>
      <w:tabs>
        <w:tab w:val="center" w:pos="4513"/>
        <w:tab w:val="right" w:pos="9026"/>
      </w:tabs>
      <w:spacing w:after="0"/>
    </w:pPr>
    <w:rPr>
      <w:sz w:val="16"/>
    </w:rPr>
  </w:style>
  <w:style w:type="character" w:customStyle="1" w:styleId="FooterChar">
    <w:name w:val="Footer Char"/>
    <w:basedOn w:val="DefaultParagraphFont"/>
    <w:link w:val="Footer"/>
    <w:uiPriority w:val="99"/>
    <w:rsid w:val="00F143F1"/>
    <w:rPr>
      <w:rFonts w:ascii="Calibri" w:hAnsi="Calibri"/>
      <w:sz w:val="16"/>
      <w:szCs w:val="24"/>
      <w:lang w:eastAsia="en-US"/>
    </w:rPr>
  </w:style>
  <w:style w:type="table" w:styleId="TableGrid">
    <w:name w:val="Table Grid"/>
    <w:basedOn w:val="TableNormal"/>
    <w:rsid w:val="00AB258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rsid w:val="00155ADF"/>
    <w:pPr>
      <w:tabs>
        <w:tab w:val="center" w:pos="4513"/>
        <w:tab w:val="right" w:pos="9026"/>
      </w:tabs>
      <w:spacing w:after="0"/>
    </w:pPr>
  </w:style>
  <w:style w:type="character" w:customStyle="1" w:styleId="HeaderChar">
    <w:name w:val="Header Char"/>
    <w:basedOn w:val="DefaultParagraphFont"/>
    <w:link w:val="Header"/>
    <w:rsid w:val="00155ADF"/>
    <w:rPr>
      <w:rFonts w:ascii="Calibri" w:hAnsi="Calibri"/>
      <w:sz w:val="24"/>
      <w:szCs w:val="24"/>
      <w:lang w:eastAsia="en-US"/>
    </w:rPr>
  </w:style>
  <w:style w:type="paragraph" w:styleId="BalloonText">
    <w:name w:val="Balloon Text"/>
    <w:basedOn w:val="Normal"/>
    <w:link w:val="BalloonTextChar"/>
    <w:rsid w:val="007C1114"/>
    <w:pPr>
      <w:spacing w:after="0"/>
    </w:pPr>
    <w:rPr>
      <w:rFonts w:ascii="Tahoma" w:hAnsi="Tahoma" w:cs="Tahoma"/>
      <w:sz w:val="16"/>
      <w:szCs w:val="16"/>
    </w:rPr>
  </w:style>
  <w:style w:type="character" w:customStyle="1" w:styleId="BalloonTextChar">
    <w:name w:val="Balloon Text Char"/>
    <w:basedOn w:val="DefaultParagraphFont"/>
    <w:link w:val="BalloonText"/>
    <w:rsid w:val="007C1114"/>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nuffieldfoundation.org/whyAMP" TargetMode="External"/><Relationship Id="rId18" Type="http://schemas.openxmlformats.org/officeDocument/2006/relationships/image" Target="media/image6.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illuminations.nctm.org/ActivityDetail.aspx?ID=125" TargetMode="External"/><Relationship Id="rId17" Type="http://schemas.openxmlformats.org/officeDocument/2006/relationships/image" Target="media/image5.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enka.com/en/Yenka_3D_Shapes/"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ketchup.google.com/3dwarehouse/"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ketchup.google.com/" TargetMode="External"/><Relationship Id="rId14" Type="http://schemas.openxmlformats.org/officeDocument/2006/relationships/image" Target="media/image2.jpeg"/><Relationship Id="rId22" Type="http://schemas.openxmlformats.org/officeDocument/2006/relationships/header" Target="header2.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mpuser1\Desktop\STEM%20Futures%20ppl%20Spbx%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E5F27-72B2-4408-B22F-79AC78B51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STEM Futures ppl Spbx template</Template>
  <TotalTime>119</TotalTime>
  <Pages>8</Pages>
  <Words>1455</Words>
  <Characters>8299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UNA-UK</Company>
  <LinksUpToDate>false</LinksUpToDate>
  <CharactersWithSpaces>9735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tempuser1</dc:creator>
  <cp:lastModifiedBy> </cp:lastModifiedBy>
  <cp:revision>24</cp:revision>
  <cp:lastPrinted>2010-11-26T14:37:00Z</cp:lastPrinted>
  <dcterms:created xsi:type="dcterms:W3CDTF">2010-10-28T15:37:00Z</dcterms:created>
  <dcterms:modified xsi:type="dcterms:W3CDTF">2010-12-17T15:22:00Z</dcterms:modified>
</cp:coreProperties>
</file>