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7A" w:rsidRDefault="00511F7A" w:rsidP="00EF07F6">
      <w:pPr>
        <w:spacing w:after="0"/>
        <w:rPr>
          <w:rFonts w:ascii="Times New Roman" w:hAnsi="Times New Roman"/>
        </w:rPr>
      </w:pPr>
      <w:r>
        <w:rPr>
          <w:rFonts w:ascii="Arial" w:hAnsi="Arial" w:cs="Arial"/>
          <w:b/>
          <w:sz w:val="20"/>
        </w:rPr>
        <w:t xml:space="preserve">                                   </w:t>
      </w:r>
    </w:p>
    <w:p w:rsidR="005C3E99" w:rsidRDefault="005C3E99" w:rsidP="00724C8C">
      <w:pPr>
        <w:pStyle w:val="Bheading"/>
        <w:spacing w:before="0" w:after="120"/>
      </w:pPr>
      <w:r>
        <w:t>Progression table for class use</w:t>
      </w:r>
    </w:p>
    <w:p w:rsidR="005C3E99" w:rsidRPr="005C3E99" w:rsidRDefault="005C3E99" w:rsidP="005C3E99">
      <w:pPr>
        <w:pStyle w:val="text"/>
        <w:rPr>
          <w:sz w:val="28"/>
          <w:szCs w:val="28"/>
        </w:rPr>
      </w:pPr>
      <w:r w:rsidRPr="005C3E99">
        <w:rPr>
          <w:sz w:val="28"/>
          <w:szCs w:val="28"/>
        </w:rPr>
        <w:t>The table below can be used for:</w:t>
      </w:r>
    </w:p>
    <w:p w:rsidR="005C3E99" w:rsidRDefault="005C3E99" w:rsidP="005C3E99">
      <w:pPr>
        <w:pStyle w:val="bullets"/>
      </w:pPr>
      <w:r>
        <w:t>sharing the aims of your work</w:t>
      </w:r>
    </w:p>
    <w:p w:rsidR="005C3E99" w:rsidRDefault="005C3E99" w:rsidP="005C3E99">
      <w:pPr>
        <w:pStyle w:val="bullets"/>
      </w:pPr>
      <w:r>
        <w:t>self- and peer-assessment</w:t>
      </w:r>
    </w:p>
    <w:p w:rsidR="00511F7A" w:rsidRDefault="005C3E99" w:rsidP="005C3E99">
      <w:pPr>
        <w:pStyle w:val="bullets"/>
      </w:pPr>
      <w:r>
        <w:tab/>
        <w:t>helping you review your work and improve on it.</w:t>
      </w:r>
      <w:r>
        <w:br/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268"/>
        <w:gridCol w:w="2410"/>
        <w:gridCol w:w="2268"/>
      </w:tblGrid>
      <w:tr w:rsidR="005C3E99" w:rsidRPr="002E4D3F" w:rsidTr="00D83E1D">
        <w:tc>
          <w:tcPr>
            <w:tcW w:w="2093" w:type="dxa"/>
            <w:shd w:val="clear" w:color="auto" w:fill="DBE5F1"/>
            <w:tcMar>
              <w:top w:w="113" w:type="dxa"/>
              <w:bottom w:w="113" w:type="dxa"/>
            </w:tcMar>
          </w:tcPr>
          <w:p w:rsidR="005C3E99" w:rsidRPr="00904427" w:rsidRDefault="005C3E99" w:rsidP="005D0D26">
            <w:pPr>
              <w:pStyle w:val="Table"/>
              <w:spacing w:after="120" w:line="240" w:lineRule="auto"/>
              <w:rPr>
                <w:b/>
                <w:i/>
                <w:szCs w:val="20"/>
              </w:rPr>
            </w:pPr>
            <w:r w:rsidRPr="00904427">
              <w:rPr>
                <w:b/>
                <w:szCs w:val="20"/>
              </w:rPr>
              <w:t>Representing</w:t>
            </w:r>
            <w:r w:rsidRPr="00904427">
              <w:rPr>
                <w:b/>
                <w:i/>
                <w:szCs w:val="20"/>
              </w:rPr>
              <w:t xml:space="preserve"> </w:t>
            </w:r>
          </w:p>
          <w:p w:rsidR="005C3E99" w:rsidRPr="002E4D3F" w:rsidRDefault="005C3E99" w:rsidP="005D0D26">
            <w:pPr>
              <w:pStyle w:val="Table"/>
              <w:spacing w:line="240" w:lineRule="auto"/>
              <w:rPr>
                <w:i/>
                <w:szCs w:val="20"/>
              </w:rPr>
            </w:pPr>
            <w:r w:rsidRPr="002E4D3F">
              <w:rPr>
                <w:i/>
                <w:szCs w:val="20"/>
              </w:rPr>
              <w:t>Identifying relevant  mathematical aspects and knowledge that might be needed, and formulating suitable approach</w:t>
            </w:r>
          </w:p>
        </w:tc>
        <w:tc>
          <w:tcPr>
            <w:tcW w:w="2268" w:type="dxa"/>
            <w:shd w:val="clear" w:color="auto" w:fill="DBE5F1"/>
            <w:tcMar>
              <w:top w:w="113" w:type="dxa"/>
              <w:bottom w:w="113" w:type="dxa"/>
            </w:tcMar>
          </w:tcPr>
          <w:p w:rsidR="005C3E99" w:rsidRPr="00904427" w:rsidRDefault="005C3E99" w:rsidP="005D0D26">
            <w:pPr>
              <w:pStyle w:val="Table"/>
              <w:spacing w:after="120" w:line="240" w:lineRule="auto"/>
              <w:rPr>
                <w:b/>
                <w:szCs w:val="20"/>
              </w:rPr>
            </w:pPr>
            <w:r w:rsidRPr="00904427">
              <w:rPr>
                <w:b/>
                <w:szCs w:val="20"/>
              </w:rPr>
              <w:t xml:space="preserve">Analysing </w:t>
            </w:r>
          </w:p>
          <w:p w:rsidR="005C3E99" w:rsidRPr="002E4D3F" w:rsidRDefault="005C3E99" w:rsidP="005D0D26">
            <w:pPr>
              <w:pStyle w:val="Table"/>
              <w:spacing w:line="240" w:lineRule="auto"/>
              <w:rPr>
                <w:i/>
                <w:szCs w:val="20"/>
              </w:rPr>
            </w:pPr>
            <w:r w:rsidRPr="002E4D3F">
              <w:rPr>
                <w:i/>
                <w:iCs/>
                <w:szCs w:val="20"/>
              </w:rPr>
              <w:t>Analysing available data, working logically, and calculating accurately to produce a solution</w:t>
            </w:r>
          </w:p>
        </w:tc>
        <w:tc>
          <w:tcPr>
            <w:tcW w:w="2410" w:type="dxa"/>
            <w:shd w:val="clear" w:color="auto" w:fill="DBE5F1"/>
            <w:tcMar>
              <w:top w:w="113" w:type="dxa"/>
              <w:bottom w:w="113" w:type="dxa"/>
            </w:tcMar>
          </w:tcPr>
          <w:p w:rsidR="005C3E99" w:rsidRPr="00904427" w:rsidRDefault="005C3E99" w:rsidP="005D0D26">
            <w:pPr>
              <w:pStyle w:val="Table"/>
              <w:spacing w:after="120" w:line="240" w:lineRule="auto"/>
              <w:rPr>
                <w:b/>
                <w:i/>
                <w:szCs w:val="20"/>
              </w:rPr>
            </w:pPr>
            <w:r w:rsidRPr="00904427">
              <w:rPr>
                <w:b/>
                <w:szCs w:val="20"/>
              </w:rPr>
              <w:t>Interpreting and evaluating</w:t>
            </w:r>
            <w:r w:rsidRPr="00904427">
              <w:rPr>
                <w:b/>
                <w:i/>
                <w:szCs w:val="20"/>
              </w:rPr>
              <w:t xml:space="preserve"> </w:t>
            </w:r>
          </w:p>
          <w:p w:rsidR="005C3E99" w:rsidRPr="002E4D3F" w:rsidRDefault="005C3E99" w:rsidP="005D0D26">
            <w:pPr>
              <w:pStyle w:val="Table"/>
              <w:spacing w:line="240" w:lineRule="auto"/>
              <w:rPr>
                <w:i/>
                <w:szCs w:val="20"/>
              </w:rPr>
            </w:pPr>
            <w:r w:rsidRPr="002E4D3F">
              <w:rPr>
                <w:i/>
                <w:szCs w:val="20"/>
              </w:rPr>
              <w:t>Interpreting the results of calculations and design decisions in developing the final design</w:t>
            </w:r>
          </w:p>
        </w:tc>
        <w:tc>
          <w:tcPr>
            <w:tcW w:w="2268" w:type="dxa"/>
            <w:shd w:val="clear" w:color="auto" w:fill="DBE5F1"/>
            <w:tcMar>
              <w:top w:w="113" w:type="dxa"/>
              <w:bottom w:w="113" w:type="dxa"/>
            </w:tcMar>
          </w:tcPr>
          <w:p w:rsidR="005C3E99" w:rsidRPr="00904427" w:rsidRDefault="005C3E99" w:rsidP="005D0D26">
            <w:pPr>
              <w:pStyle w:val="Table"/>
              <w:spacing w:after="120" w:line="240" w:lineRule="auto"/>
              <w:rPr>
                <w:b/>
                <w:i/>
                <w:iCs/>
                <w:szCs w:val="20"/>
              </w:rPr>
            </w:pPr>
            <w:r w:rsidRPr="00904427">
              <w:rPr>
                <w:b/>
                <w:szCs w:val="20"/>
              </w:rPr>
              <w:t>Communicating and reflecting</w:t>
            </w:r>
            <w:r w:rsidRPr="00904427">
              <w:rPr>
                <w:b/>
                <w:i/>
                <w:iCs/>
                <w:szCs w:val="20"/>
              </w:rPr>
              <w:t xml:space="preserve"> </w:t>
            </w:r>
          </w:p>
          <w:p w:rsidR="005C3E99" w:rsidRPr="002E4D3F" w:rsidRDefault="005C3E99" w:rsidP="005D0D26">
            <w:pPr>
              <w:pStyle w:val="Table"/>
              <w:spacing w:line="240" w:lineRule="auto"/>
              <w:rPr>
                <w:i/>
                <w:szCs w:val="20"/>
              </w:rPr>
            </w:pPr>
            <w:r w:rsidRPr="002E4D3F">
              <w:rPr>
                <w:i/>
                <w:iCs/>
                <w:szCs w:val="20"/>
              </w:rPr>
              <w:t>Communicating and justifying decisions and designs clearly</w:t>
            </w:r>
          </w:p>
        </w:tc>
      </w:tr>
      <w:tr w:rsidR="005C3E99" w:rsidRPr="002E4D3F" w:rsidTr="005D0D26">
        <w:tc>
          <w:tcPr>
            <w:tcW w:w="2093" w:type="dxa"/>
            <w:tcMar>
              <w:top w:w="113" w:type="dxa"/>
              <w:bottom w:w="113" w:type="dxa"/>
            </w:tcMar>
          </w:tcPr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>Simple images are used to explore the situation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C3E99" w:rsidRPr="005C3E99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>Makes some attempt to identify seating positions or dimensions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5C3E99" w:rsidRPr="002E4D3F" w:rsidRDefault="005C3E99" w:rsidP="005C3E99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>Presents a simple  design that satisfies some of the basic criteria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C3E99" w:rsidRPr="002E4D3F" w:rsidRDefault="005C3E99" w:rsidP="005C3E99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 xml:space="preserve">Produces a simple sketch of the table with some indication of seating positions or dimensions </w:t>
            </w:r>
          </w:p>
        </w:tc>
      </w:tr>
      <w:tr w:rsidR="005C3E99" w:rsidRPr="002E4D3F" w:rsidTr="005D0D26">
        <w:tc>
          <w:tcPr>
            <w:tcW w:w="2093" w:type="dxa"/>
            <w:tcMar>
              <w:top w:w="113" w:type="dxa"/>
              <w:bottom w:w="113" w:type="dxa"/>
            </w:tcMar>
          </w:tcPr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>
              <w:rPr>
                <w:noProof/>
                <w:szCs w:val="20"/>
                <w:lang w:eastAsia="en-GB"/>
              </w:rPr>
              <w:drawing>
                <wp:anchor distT="0" distB="0" distL="114300" distR="114300" simplePos="0" relativeHeight="251675648" behindDoc="1" locked="0" layoutInCell="0" allowOverlap="1">
                  <wp:simplePos x="0" y="0"/>
                  <wp:positionH relativeFrom="page">
                    <wp:posOffset>6457950</wp:posOffset>
                  </wp:positionH>
                  <wp:positionV relativeFrom="page">
                    <wp:posOffset>5162550</wp:posOffset>
                  </wp:positionV>
                  <wp:extent cx="400050" cy="1809750"/>
                  <wp:effectExtent l="19050" t="0" r="0" b="0"/>
                  <wp:wrapTight wrapText="bothSides">
                    <wp:wrapPolygon edited="0">
                      <wp:start x="-1029" y="0"/>
                      <wp:lineTo x="-1029" y="21373"/>
                      <wp:lineTo x="21600" y="21373"/>
                      <wp:lineTo x="21600" y="0"/>
                      <wp:lineTo x="-1029" y="0"/>
                    </wp:wrapPolygon>
                  </wp:wrapTight>
                  <wp:docPr id="17" name="Picture 46" descr="P_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_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4D3F">
              <w:rPr>
                <w:szCs w:val="20"/>
              </w:rPr>
              <w:t>Uses simple forms of representation with some appropriate mathematical aspects, such as dimensions, identified</w:t>
            </w:r>
          </w:p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 xml:space="preserve">Uses images with some relevant dimensions indicated </w:t>
            </w:r>
          </w:p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 xml:space="preserve">Uses basic body measurement data </w:t>
            </w:r>
          </w:p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</w:p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 xml:space="preserve"> 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 xml:space="preserve">Uses some of the data to design a table with appropriate dimensions </w:t>
            </w:r>
          </w:p>
          <w:p w:rsidR="005C3E99" w:rsidRPr="002E4D3F" w:rsidRDefault="005C3E99" w:rsidP="005C3E99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>Relates design to the original problem, e.g. by showing how the table can accommodate different numbers of people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 xml:space="preserve">Presents a simple design that meets the basic principles of the task </w:t>
            </w:r>
          </w:p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 xml:space="preserve">Includes plan, elevation and dimensions </w:t>
            </w:r>
          </w:p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</w:p>
        </w:tc>
      </w:tr>
      <w:tr w:rsidR="005C3E99" w:rsidRPr="002E4D3F" w:rsidTr="005D0D26">
        <w:tc>
          <w:tcPr>
            <w:tcW w:w="2093" w:type="dxa"/>
            <w:tcMar>
              <w:top w:w="113" w:type="dxa"/>
              <w:bottom w:w="113" w:type="dxa"/>
            </w:tcMar>
          </w:tcPr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>Identifies the mathematical aspects of the task and connects them to their mathematical knowledge to design a table</w:t>
            </w:r>
          </w:p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 xml:space="preserve">Evidence of choosing relevant data to calculate dimensions </w:t>
            </w:r>
          </w:p>
          <w:p w:rsidR="005C3E99" w:rsidRPr="002E4D3F" w:rsidRDefault="005C3E99" w:rsidP="005C3E99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 xml:space="preserve">Uses appropriate and accurate mathematical diagrams, e.g. plans and elevations 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 xml:space="preserve">Justifies choice of relevant data </w:t>
            </w:r>
          </w:p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>Considers how choice of data/dimensions  affects design of table</w:t>
            </w:r>
          </w:p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>Presents an appropriate design that meets the task criteria with some explanation for the choice of features and dimensions</w:t>
            </w:r>
          </w:p>
          <w:p w:rsidR="005C3E99" w:rsidRPr="002E4D3F" w:rsidRDefault="005C3E99" w:rsidP="005C3E99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 xml:space="preserve">Shows a clear method of table extension </w:t>
            </w:r>
          </w:p>
        </w:tc>
      </w:tr>
      <w:tr w:rsidR="005C3E99" w:rsidRPr="002E4D3F" w:rsidTr="005C3E99">
        <w:trPr>
          <w:trHeight w:val="1873"/>
        </w:trPr>
        <w:tc>
          <w:tcPr>
            <w:tcW w:w="2093" w:type="dxa"/>
            <w:tcMar>
              <w:top w:w="113" w:type="dxa"/>
              <w:bottom w:w="113" w:type="dxa"/>
            </w:tcMar>
          </w:tcPr>
          <w:p w:rsidR="005C3E99" w:rsidRPr="002E4D3F" w:rsidRDefault="005C3E99" w:rsidP="005C3E99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>Carefully considers the data required to create a sophisticated design, and uses a selection of math</w:t>
            </w:r>
            <w:r>
              <w:rPr>
                <w:szCs w:val="20"/>
              </w:rPr>
              <w:t>-</w:t>
            </w:r>
            <w:proofErr w:type="spellStart"/>
            <w:r w:rsidRPr="002E4D3F">
              <w:rPr>
                <w:szCs w:val="20"/>
              </w:rPr>
              <w:t>ematical</w:t>
            </w:r>
            <w:proofErr w:type="spellEnd"/>
            <w:r w:rsidRPr="002E4D3F">
              <w:rPr>
                <w:szCs w:val="20"/>
              </w:rPr>
              <w:t xml:space="preserve"> information, methods and tools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>Uses clear, detailed and accurate plans and elevations</w:t>
            </w:r>
          </w:p>
          <w:p w:rsidR="005C3E99" w:rsidRPr="002E4D3F" w:rsidRDefault="005C3E99" w:rsidP="005C3E99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>Uses accurate calculations based upon the analysis of data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 xml:space="preserve">Takes full account of the relevant data </w:t>
            </w:r>
          </w:p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>Checks the appropriateness of solutions and conclusions</w:t>
            </w:r>
          </w:p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>Justifies how these led to design of table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 xml:space="preserve">Fully explains choice of design and the selection of all dimensions </w:t>
            </w:r>
          </w:p>
          <w:p w:rsidR="005C3E99" w:rsidRPr="002E4D3F" w:rsidRDefault="005C3E99" w:rsidP="005D0D26">
            <w:pPr>
              <w:pStyle w:val="Table"/>
              <w:spacing w:line="240" w:lineRule="auto"/>
              <w:rPr>
                <w:szCs w:val="20"/>
              </w:rPr>
            </w:pPr>
            <w:r w:rsidRPr="002E4D3F">
              <w:rPr>
                <w:szCs w:val="20"/>
              </w:rPr>
              <w:t>Describes issues to be considered when the table is in use</w:t>
            </w:r>
          </w:p>
        </w:tc>
      </w:tr>
    </w:tbl>
    <w:p w:rsidR="005C3E99" w:rsidRDefault="005C3E99" w:rsidP="005C3E99">
      <w:pPr>
        <w:pStyle w:val="bullets"/>
        <w:numPr>
          <w:ilvl w:val="0"/>
          <w:numId w:val="0"/>
        </w:numPr>
        <w:ind w:left="6"/>
      </w:pPr>
    </w:p>
    <w:sectPr w:rsidR="005C3E99" w:rsidSect="005C3E99">
      <w:headerReference w:type="first" r:id="rId9"/>
      <w:footerReference w:type="first" r:id="rId10"/>
      <w:pgSz w:w="11900" w:h="16840"/>
      <w:pgMar w:top="737" w:right="3969" w:bottom="1191" w:left="964" w:header="567" w:footer="4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B8" w:rsidRDefault="00141AB8" w:rsidP="00FA5DE9">
      <w:pPr>
        <w:spacing w:after="0"/>
      </w:pPr>
      <w:r>
        <w:separator/>
      </w:r>
    </w:p>
    <w:p w:rsidR="00141AB8" w:rsidRDefault="00141AB8"/>
    <w:p w:rsidR="00141AB8" w:rsidRDefault="00141AB8"/>
  </w:endnote>
  <w:endnote w:type="continuationSeparator" w:id="0">
    <w:p w:rsidR="00141AB8" w:rsidRDefault="00141AB8" w:rsidP="00FA5DE9">
      <w:pPr>
        <w:spacing w:after="0"/>
      </w:pPr>
      <w:r>
        <w:continuationSeparator/>
      </w:r>
    </w:p>
    <w:p w:rsidR="00141AB8" w:rsidRDefault="00141AB8"/>
    <w:p w:rsidR="00141AB8" w:rsidRDefault="00141AB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(Theme Headings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1D" w:rsidRDefault="00D83E1D" w:rsidP="00D83E1D">
    <w:pPr>
      <w:pStyle w:val="Footer"/>
      <w:pBdr>
        <w:top w:val="single" w:sz="4" w:space="2" w:color="auto"/>
      </w:pBdr>
      <w:tabs>
        <w:tab w:val="clear" w:pos="4513"/>
        <w:tab w:val="clear" w:pos="9026"/>
        <w:tab w:val="right" w:pos="9923"/>
      </w:tabs>
      <w:ind w:right="-2956"/>
    </w:pPr>
    <w:r w:rsidRPr="00C41700">
      <w:t xml:space="preserve">Nuffield Applying Mathematical </w:t>
    </w:r>
    <w:r>
      <w:t>Processes (AMP) Practical exploration ‘Design a table</w:t>
    </w:r>
    <w:r w:rsidRPr="00C41700">
      <w:t xml:space="preserve">’ </w:t>
    </w:r>
    <w:sdt>
      <w:sdtPr>
        <w:id w:val="28871666"/>
        <w:docPartObj>
          <w:docPartGallery w:val="Page Numbers (Top of Page)"/>
          <w:docPartUnique/>
        </w:docPartObj>
      </w:sdtPr>
      <w:sdtContent>
        <w:r>
          <w:t>Progression table</w:t>
        </w:r>
        <w:r w:rsidRPr="00C41700">
          <w:tab/>
        </w:r>
      </w:sdtContent>
    </w:sdt>
    <w:r w:rsidRPr="00C41700">
      <w:br/>
      <w:t xml:space="preserve">Supported by the </w:t>
    </w:r>
    <w:proofErr w:type="spellStart"/>
    <w:r w:rsidRPr="00C41700">
      <w:t>Clothworkers</w:t>
    </w:r>
    <w:proofErr w:type="spellEnd"/>
    <w:r w:rsidRPr="00C41700">
      <w:t>’ Foundation © Nuffield F</w:t>
    </w:r>
    <w:r>
      <w:t>oundation 2010.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B8" w:rsidRDefault="00141AB8" w:rsidP="00FA5DE9">
      <w:pPr>
        <w:spacing w:after="0"/>
      </w:pPr>
      <w:r>
        <w:separator/>
      </w:r>
    </w:p>
    <w:p w:rsidR="00141AB8" w:rsidRDefault="00141AB8"/>
    <w:p w:rsidR="00141AB8" w:rsidRDefault="00141AB8"/>
  </w:footnote>
  <w:footnote w:type="continuationSeparator" w:id="0">
    <w:p w:rsidR="00141AB8" w:rsidRDefault="00141AB8" w:rsidP="00FA5DE9">
      <w:pPr>
        <w:spacing w:after="0"/>
      </w:pPr>
      <w:r>
        <w:continuationSeparator/>
      </w:r>
    </w:p>
    <w:p w:rsidR="00141AB8" w:rsidRDefault="00141AB8"/>
    <w:p w:rsidR="00141AB8" w:rsidRDefault="00141A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B8" w:rsidRDefault="00724C8C" w:rsidP="00724C8C">
    <w:pPr>
      <w:pStyle w:val="Titlepupil"/>
      <w:spacing w:after="120"/>
      <w:rPr>
        <w:noProof/>
        <w:lang w:eastAsia="en-GB"/>
      </w:rPr>
    </w:pPr>
    <w:r>
      <w:rPr>
        <w:b w:val="0"/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78105</wp:posOffset>
          </wp:positionV>
          <wp:extent cx="6257925" cy="485775"/>
          <wp:effectExtent l="19050" t="0" r="9525" b="0"/>
          <wp:wrapNone/>
          <wp:docPr id="1" name="Picture 2" descr="Background_shapes_pe_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shapes_pe_P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79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Design a table </w:t>
    </w:r>
  </w:p>
  <w:p w:rsidR="00724C8C" w:rsidRPr="00724C8C" w:rsidRDefault="00724C8C" w:rsidP="00724C8C">
    <w:pPr>
      <w:pStyle w:val="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A01"/>
    <w:multiLevelType w:val="multilevel"/>
    <w:tmpl w:val="00B0D4C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Times New Roman Bold" w:hAnsi="Times New Roman Bold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1BDD"/>
    <w:multiLevelType w:val="multilevel"/>
    <w:tmpl w:val="EE54D518"/>
    <w:lvl w:ilvl="0">
      <w:start w:val="1"/>
      <w:numFmt w:val="bullet"/>
      <w:lvlText w:val="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0C0"/>
    <w:multiLevelType w:val="multilevel"/>
    <w:tmpl w:val="BA4EBE0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C0340"/>
    <w:multiLevelType w:val="multilevel"/>
    <w:tmpl w:val="58B2092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25DA"/>
    <w:multiLevelType w:val="multilevel"/>
    <w:tmpl w:val="2ECE0F5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4C5C"/>
    <w:multiLevelType w:val="multilevel"/>
    <w:tmpl w:val="444ECFD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/>
        <w:i w:val="0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7176"/>
    <w:multiLevelType w:val="hybridMultilevel"/>
    <w:tmpl w:val="12D48C28"/>
    <w:lvl w:ilvl="0" w:tplc="BE240C2A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27E4F"/>
    <w:multiLevelType w:val="multilevel"/>
    <w:tmpl w:val="407C63C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17A6D"/>
    <w:multiLevelType w:val="multilevel"/>
    <w:tmpl w:val="C344B4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Times New Roman Bold" w:hAnsi="Times New Roman Bold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76B"/>
    <w:multiLevelType w:val="hybridMultilevel"/>
    <w:tmpl w:val="50C884C4"/>
    <w:lvl w:ilvl="0" w:tplc="96828A4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E4D3E"/>
    <w:multiLevelType w:val="hybridMultilevel"/>
    <w:tmpl w:val="230C08BC"/>
    <w:lvl w:ilvl="0" w:tplc="78FCFF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D5133"/>
    <w:multiLevelType w:val="multilevel"/>
    <w:tmpl w:val="FD32072E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alibri (Theme Headings)" w:hAnsi="Calibri (Theme Headings)" w:hint="default"/>
        <w:b/>
        <w:i w:val="0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63CD2"/>
    <w:multiLevelType w:val="multilevel"/>
    <w:tmpl w:val="7E0E72C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015BE"/>
    <w:multiLevelType w:val="multilevel"/>
    <w:tmpl w:val="E0ACD530"/>
    <w:lvl w:ilvl="0">
      <w:start w:val="1"/>
      <w:numFmt w:val="bullet"/>
      <w:lvlText w:val=""/>
      <w:lvlJc w:val="left"/>
      <w:pPr>
        <w:ind w:left="720" w:hanging="380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93989"/>
    <w:multiLevelType w:val="hybridMultilevel"/>
    <w:tmpl w:val="1BF8623A"/>
    <w:lvl w:ilvl="0" w:tplc="D0C0FAEE">
      <w:start w:val="1"/>
      <w:numFmt w:val="bullet"/>
      <w:pStyle w:val="bullets"/>
      <w:lvlText w:val="•"/>
      <w:lvlJc w:val="left"/>
      <w:pPr>
        <w:ind w:left="364" w:hanging="360"/>
      </w:pPr>
      <w:rPr>
        <w:rFonts w:ascii="Times New Roman Bold" w:hAnsi="Times New Roman Bold" w:cs="Times New Roman" w:hint="default"/>
        <w:b/>
        <w:i w:val="0"/>
        <w:color w:val="36669A"/>
        <w:sz w:val="28"/>
        <w:szCs w:val="28"/>
      </w:rPr>
    </w:lvl>
    <w:lvl w:ilvl="1" w:tplc="2E281036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6E5A0992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8758BCC8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C9D0C3C8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42DC693E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CCD82CFA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CAE2DDB8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726ACFB0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>
    <w:nsid w:val="3F21106A"/>
    <w:multiLevelType w:val="multilevel"/>
    <w:tmpl w:val="50C884C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42F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6953A8"/>
    <w:multiLevelType w:val="hybridMultilevel"/>
    <w:tmpl w:val="1242C986"/>
    <w:lvl w:ilvl="0" w:tplc="3CB8EF18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 w:tplc="F4365192" w:tentative="1">
      <w:start w:val="1"/>
      <w:numFmt w:val="lowerLetter"/>
      <w:lvlText w:val="%2."/>
      <w:lvlJc w:val="left"/>
      <w:pPr>
        <w:ind w:left="1440" w:hanging="360"/>
      </w:pPr>
    </w:lvl>
    <w:lvl w:ilvl="2" w:tplc="A9581AD4" w:tentative="1">
      <w:start w:val="1"/>
      <w:numFmt w:val="lowerRoman"/>
      <w:lvlText w:val="%3."/>
      <w:lvlJc w:val="right"/>
      <w:pPr>
        <w:ind w:left="2160" w:hanging="180"/>
      </w:pPr>
    </w:lvl>
    <w:lvl w:ilvl="3" w:tplc="9D5C7904" w:tentative="1">
      <w:start w:val="1"/>
      <w:numFmt w:val="decimal"/>
      <w:lvlText w:val="%4."/>
      <w:lvlJc w:val="left"/>
      <w:pPr>
        <w:ind w:left="2880" w:hanging="360"/>
      </w:pPr>
    </w:lvl>
    <w:lvl w:ilvl="4" w:tplc="02C8340C" w:tentative="1">
      <w:start w:val="1"/>
      <w:numFmt w:val="lowerLetter"/>
      <w:lvlText w:val="%5."/>
      <w:lvlJc w:val="left"/>
      <w:pPr>
        <w:ind w:left="3600" w:hanging="360"/>
      </w:pPr>
    </w:lvl>
    <w:lvl w:ilvl="5" w:tplc="28EEA7E8" w:tentative="1">
      <w:start w:val="1"/>
      <w:numFmt w:val="lowerRoman"/>
      <w:lvlText w:val="%6."/>
      <w:lvlJc w:val="right"/>
      <w:pPr>
        <w:ind w:left="4320" w:hanging="180"/>
      </w:pPr>
    </w:lvl>
    <w:lvl w:ilvl="6" w:tplc="DC3448D4" w:tentative="1">
      <w:start w:val="1"/>
      <w:numFmt w:val="decimal"/>
      <w:lvlText w:val="%7."/>
      <w:lvlJc w:val="left"/>
      <w:pPr>
        <w:ind w:left="5040" w:hanging="360"/>
      </w:pPr>
    </w:lvl>
    <w:lvl w:ilvl="7" w:tplc="3A2AD7F8" w:tentative="1">
      <w:start w:val="1"/>
      <w:numFmt w:val="lowerLetter"/>
      <w:lvlText w:val="%8."/>
      <w:lvlJc w:val="left"/>
      <w:pPr>
        <w:ind w:left="5760" w:hanging="360"/>
      </w:pPr>
    </w:lvl>
    <w:lvl w:ilvl="8" w:tplc="E54E7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B0B2D"/>
    <w:multiLevelType w:val="multilevel"/>
    <w:tmpl w:val="C856025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 Bold" w:hAnsi="Times New Roman Bold" w:hint="default"/>
        <w:b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818B3"/>
    <w:multiLevelType w:val="multilevel"/>
    <w:tmpl w:val="721AC1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54C49"/>
    <w:multiLevelType w:val="hybridMultilevel"/>
    <w:tmpl w:val="7E02B9D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BCA0DA8"/>
    <w:multiLevelType w:val="hybridMultilevel"/>
    <w:tmpl w:val="792855EE"/>
    <w:lvl w:ilvl="0" w:tplc="0D409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822BF48" w:tentative="1">
      <w:start w:val="1"/>
      <w:numFmt w:val="lowerLetter"/>
      <w:lvlText w:val="%2."/>
      <w:lvlJc w:val="left"/>
      <w:pPr>
        <w:ind w:left="1140" w:hanging="360"/>
      </w:pPr>
    </w:lvl>
    <w:lvl w:ilvl="2" w:tplc="B0FAF9B0" w:tentative="1">
      <w:start w:val="1"/>
      <w:numFmt w:val="lowerRoman"/>
      <w:lvlText w:val="%3."/>
      <w:lvlJc w:val="right"/>
      <w:pPr>
        <w:ind w:left="1860" w:hanging="180"/>
      </w:pPr>
    </w:lvl>
    <w:lvl w:ilvl="3" w:tplc="8D6CD4E8" w:tentative="1">
      <w:start w:val="1"/>
      <w:numFmt w:val="decimal"/>
      <w:lvlText w:val="%4."/>
      <w:lvlJc w:val="left"/>
      <w:pPr>
        <w:ind w:left="2580" w:hanging="360"/>
      </w:pPr>
    </w:lvl>
    <w:lvl w:ilvl="4" w:tplc="67DCF238" w:tentative="1">
      <w:start w:val="1"/>
      <w:numFmt w:val="lowerLetter"/>
      <w:lvlText w:val="%5."/>
      <w:lvlJc w:val="left"/>
      <w:pPr>
        <w:ind w:left="3300" w:hanging="360"/>
      </w:pPr>
    </w:lvl>
    <w:lvl w:ilvl="5" w:tplc="FCC4B83E" w:tentative="1">
      <w:start w:val="1"/>
      <w:numFmt w:val="lowerRoman"/>
      <w:lvlText w:val="%6."/>
      <w:lvlJc w:val="right"/>
      <w:pPr>
        <w:ind w:left="4020" w:hanging="180"/>
      </w:pPr>
    </w:lvl>
    <w:lvl w:ilvl="6" w:tplc="CEA64AA8" w:tentative="1">
      <w:start w:val="1"/>
      <w:numFmt w:val="decimal"/>
      <w:lvlText w:val="%7."/>
      <w:lvlJc w:val="left"/>
      <w:pPr>
        <w:ind w:left="4740" w:hanging="360"/>
      </w:pPr>
    </w:lvl>
    <w:lvl w:ilvl="7" w:tplc="88BE7B92" w:tentative="1">
      <w:start w:val="1"/>
      <w:numFmt w:val="lowerLetter"/>
      <w:lvlText w:val="%8."/>
      <w:lvlJc w:val="left"/>
      <w:pPr>
        <w:ind w:left="5460" w:hanging="360"/>
      </w:pPr>
    </w:lvl>
    <w:lvl w:ilvl="8" w:tplc="2CECBA5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D7652FA"/>
    <w:multiLevelType w:val="multilevel"/>
    <w:tmpl w:val="4286A0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20DCA"/>
    <w:multiLevelType w:val="hybridMultilevel"/>
    <w:tmpl w:val="425AE012"/>
    <w:lvl w:ilvl="0" w:tplc="78FCFF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AB16222"/>
    <w:multiLevelType w:val="hybridMultilevel"/>
    <w:tmpl w:val="FFC60F42"/>
    <w:lvl w:ilvl="0" w:tplc="A872A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DC08CA" w:tentative="1">
      <w:start w:val="1"/>
      <w:numFmt w:val="lowerLetter"/>
      <w:lvlText w:val="%2."/>
      <w:lvlJc w:val="left"/>
      <w:pPr>
        <w:ind w:left="1440" w:hanging="360"/>
      </w:pPr>
    </w:lvl>
    <w:lvl w:ilvl="2" w:tplc="68088360" w:tentative="1">
      <w:start w:val="1"/>
      <w:numFmt w:val="lowerRoman"/>
      <w:lvlText w:val="%3."/>
      <w:lvlJc w:val="right"/>
      <w:pPr>
        <w:ind w:left="2160" w:hanging="180"/>
      </w:pPr>
    </w:lvl>
    <w:lvl w:ilvl="3" w:tplc="97F8A320" w:tentative="1">
      <w:start w:val="1"/>
      <w:numFmt w:val="decimal"/>
      <w:lvlText w:val="%4."/>
      <w:lvlJc w:val="left"/>
      <w:pPr>
        <w:ind w:left="2880" w:hanging="360"/>
      </w:pPr>
    </w:lvl>
    <w:lvl w:ilvl="4" w:tplc="A622FB44" w:tentative="1">
      <w:start w:val="1"/>
      <w:numFmt w:val="lowerLetter"/>
      <w:lvlText w:val="%5."/>
      <w:lvlJc w:val="left"/>
      <w:pPr>
        <w:ind w:left="3600" w:hanging="360"/>
      </w:pPr>
    </w:lvl>
    <w:lvl w:ilvl="5" w:tplc="F6F6E464" w:tentative="1">
      <w:start w:val="1"/>
      <w:numFmt w:val="lowerRoman"/>
      <w:lvlText w:val="%6."/>
      <w:lvlJc w:val="right"/>
      <w:pPr>
        <w:ind w:left="4320" w:hanging="180"/>
      </w:pPr>
    </w:lvl>
    <w:lvl w:ilvl="6" w:tplc="4D60E85A" w:tentative="1">
      <w:start w:val="1"/>
      <w:numFmt w:val="decimal"/>
      <w:lvlText w:val="%7."/>
      <w:lvlJc w:val="left"/>
      <w:pPr>
        <w:ind w:left="5040" w:hanging="360"/>
      </w:pPr>
    </w:lvl>
    <w:lvl w:ilvl="7" w:tplc="8D0EE5A8" w:tentative="1">
      <w:start w:val="1"/>
      <w:numFmt w:val="lowerLetter"/>
      <w:lvlText w:val="%8."/>
      <w:lvlJc w:val="left"/>
      <w:pPr>
        <w:ind w:left="5760" w:hanging="360"/>
      </w:pPr>
    </w:lvl>
    <w:lvl w:ilvl="8" w:tplc="F620D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F31A6"/>
    <w:multiLevelType w:val="multilevel"/>
    <w:tmpl w:val="CAA8095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F47DC"/>
    <w:multiLevelType w:val="multilevel"/>
    <w:tmpl w:val="4316179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C18D4"/>
    <w:multiLevelType w:val="multilevel"/>
    <w:tmpl w:val="4316179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76E7B"/>
    <w:multiLevelType w:val="multilevel"/>
    <w:tmpl w:val="C26E76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D1DD3"/>
    <w:multiLevelType w:val="multilevel"/>
    <w:tmpl w:val="8C06246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52531"/>
    <w:multiLevelType w:val="multilevel"/>
    <w:tmpl w:val="B6D6A9E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18"/>
  </w:num>
  <w:num w:numId="9">
    <w:abstractNumId w:val="17"/>
  </w:num>
  <w:num w:numId="10">
    <w:abstractNumId w:val="22"/>
  </w:num>
  <w:num w:numId="11">
    <w:abstractNumId w:val="27"/>
  </w:num>
  <w:num w:numId="12">
    <w:abstractNumId w:val="9"/>
  </w:num>
  <w:num w:numId="13">
    <w:abstractNumId w:val="25"/>
  </w:num>
  <w:num w:numId="14">
    <w:abstractNumId w:val="28"/>
  </w:num>
  <w:num w:numId="15">
    <w:abstractNumId w:val="7"/>
  </w:num>
  <w:num w:numId="16">
    <w:abstractNumId w:val="2"/>
  </w:num>
  <w:num w:numId="17">
    <w:abstractNumId w:val="26"/>
  </w:num>
  <w:num w:numId="18">
    <w:abstractNumId w:val="12"/>
  </w:num>
  <w:num w:numId="19">
    <w:abstractNumId w:val="4"/>
  </w:num>
  <w:num w:numId="20">
    <w:abstractNumId w:val="29"/>
  </w:num>
  <w:num w:numId="21">
    <w:abstractNumId w:val="30"/>
  </w:num>
  <w:num w:numId="22">
    <w:abstractNumId w:val="19"/>
  </w:num>
  <w:num w:numId="23">
    <w:abstractNumId w:val="15"/>
  </w:num>
  <w:num w:numId="24">
    <w:abstractNumId w:val="3"/>
  </w:num>
  <w:num w:numId="25">
    <w:abstractNumId w:val="16"/>
  </w:num>
  <w:num w:numId="26">
    <w:abstractNumId w:val="6"/>
  </w:num>
  <w:num w:numId="27">
    <w:abstractNumId w:val="21"/>
  </w:num>
  <w:num w:numId="28">
    <w:abstractNumId w:val="24"/>
  </w:num>
  <w:num w:numId="29">
    <w:abstractNumId w:val="20"/>
  </w:num>
  <w:num w:numId="30">
    <w:abstractNumId w:val="23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1001"/>
  <w:doNotTrackMoves/>
  <w:defaultTabStop w:val="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9937">
      <o:colormru v:ext="edit" colors="#005799,#36669a"/>
      <o:colormenu v:ext="edit" fillcolor="#005799" strokecolor="#36669a"/>
    </o:shapedefaults>
  </w:hdrShapeDefaults>
  <w:footnotePr>
    <w:footnote w:id="-1"/>
    <w:footnote w:id="0"/>
  </w:footnotePr>
  <w:endnotePr>
    <w:endnote w:id="-1"/>
    <w:endnote w:id="0"/>
  </w:endnotePr>
  <w:compat/>
  <w:rsids>
    <w:rsidRoot w:val="00047645"/>
    <w:rsid w:val="00001CDE"/>
    <w:rsid w:val="000164E8"/>
    <w:rsid w:val="00016DF5"/>
    <w:rsid w:val="000435CE"/>
    <w:rsid w:val="00047645"/>
    <w:rsid w:val="000919C4"/>
    <w:rsid w:val="000B5DF4"/>
    <w:rsid w:val="000B5F3D"/>
    <w:rsid w:val="000D2EAB"/>
    <w:rsid w:val="000D3995"/>
    <w:rsid w:val="000D4F4D"/>
    <w:rsid w:val="000F3804"/>
    <w:rsid w:val="00100A08"/>
    <w:rsid w:val="00141AB8"/>
    <w:rsid w:val="00145353"/>
    <w:rsid w:val="00182214"/>
    <w:rsid w:val="0019214D"/>
    <w:rsid w:val="00193E32"/>
    <w:rsid w:val="00210F71"/>
    <w:rsid w:val="00232F01"/>
    <w:rsid w:val="002345C5"/>
    <w:rsid w:val="0023536B"/>
    <w:rsid w:val="002419DA"/>
    <w:rsid w:val="00244AAF"/>
    <w:rsid w:val="00272519"/>
    <w:rsid w:val="00274CEF"/>
    <w:rsid w:val="00293936"/>
    <w:rsid w:val="002A5A5E"/>
    <w:rsid w:val="002B3654"/>
    <w:rsid w:val="002D27D4"/>
    <w:rsid w:val="002F63F1"/>
    <w:rsid w:val="002F7379"/>
    <w:rsid w:val="00303C90"/>
    <w:rsid w:val="00304308"/>
    <w:rsid w:val="00315D3F"/>
    <w:rsid w:val="00317749"/>
    <w:rsid w:val="00317C7A"/>
    <w:rsid w:val="0033065D"/>
    <w:rsid w:val="00335608"/>
    <w:rsid w:val="00343076"/>
    <w:rsid w:val="00356FC3"/>
    <w:rsid w:val="003652CA"/>
    <w:rsid w:val="003836BF"/>
    <w:rsid w:val="00384ACC"/>
    <w:rsid w:val="00391C6E"/>
    <w:rsid w:val="00394C9E"/>
    <w:rsid w:val="003A6998"/>
    <w:rsid w:val="003A7DFE"/>
    <w:rsid w:val="003F179F"/>
    <w:rsid w:val="004078D6"/>
    <w:rsid w:val="0041152F"/>
    <w:rsid w:val="00463CE8"/>
    <w:rsid w:val="004778E2"/>
    <w:rsid w:val="0048012B"/>
    <w:rsid w:val="0049631F"/>
    <w:rsid w:val="004A07D1"/>
    <w:rsid w:val="004C7774"/>
    <w:rsid w:val="004D0746"/>
    <w:rsid w:val="00500A1E"/>
    <w:rsid w:val="0050214B"/>
    <w:rsid w:val="00511F7A"/>
    <w:rsid w:val="005329D3"/>
    <w:rsid w:val="00537548"/>
    <w:rsid w:val="005416C0"/>
    <w:rsid w:val="005739FE"/>
    <w:rsid w:val="00575E58"/>
    <w:rsid w:val="00580C14"/>
    <w:rsid w:val="005C1364"/>
    <w:rsid w:val="005C3E99"/>
    <w:rsid w:val="005E7809"/>
    <w:rsid w:val="006545A0"/>
    <w:rsid w:val="0066450E"/>
    <w:rsid w:val="0068251A"/>
    <w:rsid w:val="006B0721"/>
    <w:rsid w:val="006D174F"/>
    <w:rsid w:val="006D2F5F"/>
    <w:rsid w:val="006D5977"/>
    <w:rsid w:val="006F0630"/>
    <w:rsid w:val="00724C8C"/>
    <w:rsid w:val="00730EDD"/>
    <w:rsid w:val="007355E7"/>
    <w:rsid w:val="0074720B"/>
    <w:rsid w:val="007657EE"/>
    <w:rsid w:val="007726C4"/>
    <w:rsid w:val="007765E2"/>
    <w:rsid w:val="007A747A"/>
    <w:rsid w:val="007C21F7"/>
    <w:rsid w:val="007D63A7"/>
    <w:rsid w:val="007E1780"/>
    <w:rsid w:val="007E4BCD"/>
    <w:rsid w:val="00827060"/>
    <w:rsid w:val="008333B1"/>
    <w:rsid w:val="00855327"/>
    <w:rsid w:val="00863007"/>
    <w:rsid w:val="00864D3B"/>
    <w:rsid w:val="0087128A"/>
    <w:rsid w:val="00897F75"/>
    <w:rsid w:val="008B75A6"/>
    <w:rsid w:val="008C7FDB"/>
    <w:rsid w:val="008D218A"/>
    <w:rsid w:val="008D3058"/>
    <w:rsid w:val="008E058B"/>
    <w:rsid w:val="008E34F8"/>
    <w:rsid w:val="00913B78"/>
    <w:rsid w:val="009259E5"/>
    <w:rsid w:val="00936AEF"/>
    <w:rsid w:val="00940E40"/>
    <w:rsid w:val="009448F0"/>
    <w:rsid w:val="00956871"/>
    <w:rsid w:val="00962BF8"/>
    <w:rsid w:val="0099050E"/>
    <w:rsid w:val="00991743"/>
    <w:rsid w:val="009A01A7"/>
    <w:rsid w:val="009C1584"/>
    <w:rsid w:val="009C4554"/>
    <w:rsid w:val="009C7860"/>
    <w:rsid w:val="009D4A9A"/>
    <w:rsid w:val="00A052CB"/>
    <w:rsid w:val="00A550DD"/>
    <w:rsid w:val="00A648C8"/>
    <w:rsid w:val="00A717D4"/>
    <w:rsid w:val="00A83B65"/>
    <w:rsid w:val="00A90FE7"/>
    <w:rsid w:val="00A9150D"/>
    <w:rsid w:val="00AA65BF"/>
    <w:rsid w:val="00AB258E"/>
    <w:rsid w:val="00AE5699"/>
    <w:rsid w:val="00AE67D8"/>
    <w:rsid w:val="00AF2075"/>
    <w:rsid w:val="00B25B9D"/>
    <w:rsid w:val="00B32B7D"/>
    <w:rsid w:val="00B3784B"/>
    <w:rsid w:val="00B50B4A"/>
    <w:rsid w:val="00B606A8"/>
    <w:rsid w:val="00B60E84"/>
    <w:rsid w:val="00B60FE6"/>
    <w:rsid w:val="00B736F6"/>
    <w:rsid w:val="00B83181"/>
    <w:rsid w:val="00B83371"/>
    <w:rsid w:val="00BA121E"/>
    <w:rsid w:val="00BF6F0A"/>
    <w:rsid w:val="00C04CEA"/>
    <w:rsid w:val="00C05E7C"/>
    <w:rsid w:val="00C302F0"/>
    <w:rsid w:val="00C351BA"/>
    <w:rsid w:val="00C46706"/>
    <w:rsid w:val="00C61F38"/>
    <w:rsid w:val="00C64851"/>
    <w:rsid w:val="00C829EE"/>
    <w:rsid w:val="00C85072"/>
    <w:rsid w:val="00CA5275"/>
    <w:rsid w:val="00CC25F8"/>
    <w:rsid w:val="00CF6D86"/>
    <w:rsid w:val="00D15D27"/>
    <w:rsid w:val="00D316CC"/>
    <w:rsid w:val="00D33C79"/>
    <w:rsid w:val="00D433A7"/>
    <w:rsid w:val="00D5284F"/>
    <w:rsid w:val="00D61AFE"/>
    <w:rsid w:val="00D64852"/>
    <w:rsid w:val="00D83E1D"/>
    <w:rsid w:val="00D84749"/>
    <w:rsid w:val="00D85E1B"/>
    <w:rsid w:val="00DA3C3F"/>
    <w:rsid w:val="00DA3CB1"/>
    <w:rsid w:val="00DC3198"/>
    <w:rsid w:val="00DD67E0"/>
    <w:rsid w:val="00DE63DB"/>
    <w:rsid w:val="00E00DE5"/>
    <w:rsid w:val="00E06F80"/>
    <w:rsid w:val="00E11E39"/>
    <w:rsid w:val="00E14D81"/>
    <w:rsid w:val="00E20103"/>
    <w:rsid w:val="00E3365F"/>
    <w:rsid w:val="00E7743F"/>
    <w:rsid w:val="00EC01BB"/>
    <w:rsid w:val="00EE5369"/>
    <w:rsid w:val="00EF07F6"/>
    <w:rsid w:val="00F0105D"/>
    <w:rsid w:val="00F11DB7"/>
    <w:rsid w:val="00F15514"/>
    <w:rsid w:val="00F355A2"/>
    <w:rsid w:val="00F36294"/>
    <w:rsid w:val="00F50A55"/>
    <w:rsid w:val="00F6097C"/>
    <w:rsid w:val="00F7760E"/>
    <w:rsid w:val="00F95C67"/>
    <w:rsid w:val="00FA5DE9"/>
    <w:rsid w:val="00FD047B"/>
    <w:rsid w:val="00FE28CC"/>
    <w:rsid w:val="00FE62A4"/>
    <w:rsid w:val="00FF45E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ru v:ext="edit" colors="#005799,#36669a"/>
      <o:colormenu v:ext="edit" fillcolor="#005799" strokecolor="#36669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01CDE"/>
    <w:pPr>
      <w:spacing w:after="20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913B78"/>
    <w:pPr>
      <w:keepNext/>
      <w:keepLines/>
      <w:pBdr>
        <w:bottom w:val="single" w:sz="2" w:space="6" w:color="36669A"/>
      </w:pBdr>
      <w:spacing w:before="567" w:after="340" w:line="360" w:lineRule="exact"/>
      <w:outlineLvl w:val="0"/>
    </w:pPr>
    <w:rPr>
      <w:rFonts w:eastAsia="Times New Roman"/>
      <w:b/>
      <w:bCs/>
      <w:color w:val="36669A"/>
      <w:sz w:val="30"/>
      <w:szCs w:val="32"/>
    </w:rPr>
  </w:style>
  <w:style w:type="paragraph" w:styleId="Heading2">
    <w:name w:val="heading 2"/>
    <w:basedOn w:val="Normal"/>
    <w:next w:val="Normal"/>
    <w:link w:val="Heading2Char"/>
    <w:rsid w:val="00210F71"/>
    <w:pPr>
      <w:keepNext/>
      <w:keepLines/>
      <w:pBdr>
        <w:bottom w:val="single" w:sz="2" w:space="8" w:color="36669A"/>
      </w:pBdr>
      <w:spacing w:before="567" w:after="340" w:line="360" w:lineRule="exact"/>
      <w:outlineLvl w:val="1"/>
    </w:pPr>
    <w:rPr>
      <w:rFonts w:eastAsia="Times New Roman"/>
      <w:b/>
      <w:bCs/>
      <w:color w:val="36669A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D85E1B"/>
    <w:pPr>
      <w:keepNext/>
      <w:keepLines/>
      <w:spacing w:before="567" w:after="170" w:line="4320" w:lineRule="auto"/>
      <w:outlineLvl w:val="2"/>
    </w:pPr>
    <w:rPr>
      <w:rFonts w:eastAsia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B78"/>
    <w:rPr>
      <w:rFonts w:ascii="Calibri" w:eastAsia="Times New Roman" w:hAnsi="Calibri"/>
      <w:b/>
      <w:bCs/>
      <w:color w:val="36669A"/>
      <w:sz w:val="3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10F71"/>
    <w:rPr>
      <w:rFonts w:ascii="Calibri" w:eastAsia="Times New Roman" w:hAnsi="Calibri"/>
      <w:b/>
      <w:bCs/>
      <w:color w:val="36669A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D85E1B"/>
    <w:rPr>
      <w:rFonts w:ascii="Calibri" w:eastAsia="Times New Roman" w:hAnsi="Calibri" w:cs="Times New Roman"/>
      <w:b/>
      <w:bCs/>
      <w:sz w:val="26"/>
    </w:rPr>
  </w:style>
  <w:style w:type="paragraph" w:styleId="Header">
    <w:name w:val="header"/>
    <w:basedOn w:val="Normal"/>
    <w:link w:val="HeaderChar"/>
    <w:rsid w:val="00210F71"/>
    <w:pPr>
      <w:tabs>
        <w:tab w:val="center" w:pos="4513"/>
        <w:tab w:val="right" w:pos="9026"/>
      </w:tabs>
      <w:spacing w:after="0"/>
    </w:pPr>
  </w:style>
  <w:style w:type="paragraph" w:customStyle="1" w:styleId="Aheading">
    <w:name w:val="A heading"/>
    <w:uiPriority w:val="99"/>
    <w:qFormat/>
    <w:rsid w:val="00913B78"/>
    <w:pPr>
      <w:widowControl w:val="0"/>
      <w:pBdr>
        <w:bottom w:val="single" w:sz="2" w:space="8" w:color="36669A"/>
      </w:pBdr>
      <w:autoSpaceDE w:val="0"/>
      <w:autoSpaceDN w:val="0"/>
      <w:adjustRightInd w:val="0"/>
      <w:spacing w:before="567" w:after="340"/>
      <w:textAlignment w:val="center"/>
    </w:pPr>
    <w:rPr>
      <w:rFonts w:ascii="Calibri-Bold" w:hAnsi="Calibri-Bold" w:cs="Calibri-Bold"/>
      <w:b/>
      <w:bCs/>
      <w:color w:val="36669A"/>
      <w:sz w:val="30"/>
      <w:szCs w:val="30"/>
      <w:lang w:eastAsia="en-US"/>
    </w:rPr>
  </w:style>
  <w:style w:type="paragraph" w:customStyle="1" w:styleId="text">
    <w:name w:val="text"/>
    <w:basedOn w:val="Normal"/>
    <w:uiPriority w:val="99"/>
    <w:qFormat/>
    <w:rsid w:val="00956871"/>
    <w:pPr>
      <w:widowControl w:val="0"/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cs="Calibri"/>
      <w:color w:val="000000"/>
    </w:rPr>
  </w:style>
  <w:style w:type="paragraph" w:customStyle="1" w:styleId="Bheading">
    <w:name w:val="B heading"/>
    <w:basedOn w:val="Aheading"/>
    <w:uiPriority w:val="99"/>
    <w:qFormat/>
    <w:rsid w:val="00D85E1B"/>
    <w:pPr>
      <w:pBdr>
        <w:bottom w:val="none" w:sz="0" w:space="0" w:color="auto"/>
      </w:pBdr>
    </w:pPr>
    <w:rPr>
      <w:sz w:val="28"/>
      <w:szCs w:val="28"/>
    </w:rPr>
  </w:style>
  <w:style w:type="paragraph" w:customStyle="1" w:styleId="Table">
    <w:name w:val="Table"/>
    <w:basedOn w:val="Normal"/>
    <w:qFormat/>
    <w:rsid w:val="005C3E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Calibri"/>
      <w:color w:val="000000"/>
      <w:sz w:val="20"/>
    </w:rPr>
  </w:style>
  <w:style w:type="paragraph" w:customStyle="1" w:styleId="Titlepupil">
    <w:name w:val="Title pupil"/>
    <w:qFormat/>
    <w:rsid w:val="00913B78"/>
    <w:pPr>
      <w:spacing w:before="360" w:after="200"/>
    </w:pPr>
    <w:rPr>
      <w:rFonts w:ascii="Calibri" w:hAnsi="Calibri"/>
      <w:b/>
      <w:color w:val="36669A"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210F71"/>
    <w:rPr>
      <w:rFonts w:ascii="Calibri" w:hAnsi="Calibri"/>
      <w:sz w:val="24"/>
      <w:szCs w:val="24"/>
      <w:lang w:eastAsia="en-US"/>
    </w:rPr>
  </w:style>
  <w:style w:type="paragraph" w:customStyle="1" w:styleId="Cheading">
    <w:name w:val="C heading"/>
    <w:basedOn w:val="text"/>
    <w:qFormat/>
    <w:rsid w:val="00913B78"/>
    <w:pPr>
      <w:spacing w:before="240" w:after="170" w:line="240" w:lineRule="auto"/>
    </w:pPr>
    <w:rPr>
      <w:b/>
      <w:color w:val="36669A"/>
      <w:sz w:val="26"/>
    </w:rPr>
  </w:style>
  <w:style w:type="paragraph" w:customStyle="1" w:styleId="bullets">
    <w:name w:val="bullets"/>
    <w:link w:val="bulletsChar"/>
    <w:qFormat/>
    <w:rsid w:val="005C3E99"/>
    <w:pPr>
      <w:widowControl w:val="0"/>
      <w:numPr>
        <w:numId w:val="1"/>
      </w:numPr>
      <w:suppressAutoHyphens/>
      <w:autoSpaceDE w:val="0"/>
      <w:autoSpaceDN w:val="0"/>
      <w:adjustRightInd w:val="0"/>
      <w:spacing w:after="113" w:line="340" w:lineRule="atLeast"/>
      <w:ind w:left="290" w:hanging="284"/>
      <w:textAlignment w:val="center"/>
    </w:pPr>
    <w:rPr>
      <w:rFonts w:ascii="Calibri" w:hAnsi="Calibri" w:cs="Calibri"/>
      <w:sz w:val="28"/>
      <w:szCs w:val="24"/>
      <w:lang w:eastAsia="en-US"/>
    </w:rPr>
  </w:style>
  <w:style w:type="character" w:customStyle="1" w:styleId="bulletsChar">
    <w:name w:val="bullets Char"/>
    <w:basedOn w:val="DefaultParagraphFont"/>
    <w:link w:val="bullets"/>
    <w:rsid w:val="005C3E99"/>
    <w:rPr>
      <w:rFonts w:ascii="Calibri" w:hAnsi="Calibri" w:cs="Calibri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41AB8"/>
    <w:pPr>
      <w:pBdr>
        <w:top w:val="single" w:sz="4" w:space="1" w:color="auto"/>
      </w:pBd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41AB8"/>
    <w:rPr>
      <w:rFonts w:ascii="Calibri" w:hAnsi="Calibri"/>
      <w:sz w:val="16"/>
      <w:szCs w:val="24"/>
      <w:lang w:eastAsia="en-US"/>
    </w:rPr>
  </w:style>
  <w:style w:type="table" w:styleId="TableGrid">
    <w:name w:val="Table Grid"/>
    <w:basedOn w:val="TableNormal"/>
    <w:rsid w:val="00AB25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user1\Desktop\STEM%20Futures%20ppl%20Spb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543C-A210-4C93-B6E3-04C34B68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STEM Futures ppl Spbx template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UNA-UK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tempuser1</dc:creator>
  <cp:lastModifiedBy>mmelendez</cp:lastModifiedBy>
  <cp:revision>3</cp:revision>
  <cp:lastPrinted>2010-10-27T16:18:00Z</cp:lastPrinted>
  <dcterms:created xsi:type="dcterms:W3CDTF">2010-12-10T16:22:00Z</dcterms:created>
  <dcterms:modified xsi:type="dcterms:W3CDTF">2010-12-10T16:23:00Z</dcterms:modified>
</cp:coreProperties>
</file>