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7E9" w:rsidRPr="00F23952" w:rsidRDefault="00CE7D98" w:rsidP="003527E9">
      <w:pPr>
        <w:jc w:val="center"/>
        <w:rPr>
          <w:b/>
          <w:bCs/>
          <w:color w:val="365F91" w:themeColor="accent1" w:themeShade="BF"/>
          <w:sz w:val="40"/>
          <w:szCs w:val="40"/>
          <w:lang w:val="en-GB"/>
        </w:rPr>
      </w:pPr>
      <w:r w:rsidRPr="00F23952">
        <w:rPr>
          <w:b/>
          <w:bCs/>
          <w:noProof/>
          <w:color w:val="365F91" w:themeColor="accent1" w:themeShade="BF"/>
          <w:sz w:val="40"/>
          <w:szCs w:val="40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2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527E9" w:rsidRPr="00F23952">
        <w:rPr>
          <w:b/>
          <w:bCs/>
          <w:color w:val="365F91" w:themeColor="accent1" w:themeShade="BF"/>
          <w:sz w:val="40"/>
          <w:szCs w:val="40"/>
          <w:lang w:val="en-GB"/>
        </w:rPr>
        <w:t>K</w:t>
      </w:r>
      <w:r w:rsidR="001B010B" w:rsidRPr="00F23952">
        <w:rPr>
          <w:b/>
          <w:bCs/>
          <w:color w:val="365F91" w:themeColor="accent1" w:themeShade="BF"/>
          <w:sz w:val="40"/>
          <w:szCs w:val="40"/>
          <w:lang w:val="en-GB"/>
        </w:rPr>
        <w:t xml:space="preserve">ey </w:t>
      </w:r>
      <w:r w:rsidR="003527E9" w:rsidRPr="00F23952">
        <w:rPr>
          <w:b/>
          <w:bCs/>
          <w:color w:val="365F91" w:themeColor="accent1" w:themeShade="BF"/>
          <w:sz w:val="40"/>
          <w:szCs w:val="40"/>
          <w:lang w:val="en-GB"/>
        </w:rPr>
        <w:t>S</w:t>
      </w:r>
      <w:r w:rsidR="001B010B" w:rsidRPr="00F23952">
        <w:rPr>
          <w:b/>
          <w:bCs/>
          <w:color w:val="365F91" w:themeColor="accent1" w:themeShade="BF"/>
          <w:sz w:val="40"/>
          <w:szCs w:val="40"/>
          <w:lang w:val="en-GB"/>
        </w:rPr>
        <w:t>tage</w:t>
      </w:r>
      <w:r w:rsidR="003527E9" w:rsidRPr="00F23952">
        <w:rPr>
          <w:b/>
          <w:bCs/>
          <w:color w:val="365F91" w:themeColor="accent1" w:themeShade="BF"/>
          <w:sz w:val="40"/>
          <w:szCs w:val="40"/>
          <w:lang w:val="en-GB"/>
        </w:rPr>
        <w:t xml:space="preserve"> </w:t>
      </w:r>
      <w:r w:rsidR="002442EA" w:rsidRPr="00F23952">
        <w:rPr>
          <w:b/>
          <w:bCs/>
          <w:color w:val="365F91" w:themeColor="accent1" w:themeShade="BF"/>
          <w:sz w:val="40"/>
          <w:szCs w:val="40"/>
          <w:lang w:val="en-GB"/>
        </w:rPr>
        <w:t>3</w:t>
      </w:r>
      <w:r w:rsidR="001B3A27" w:rsidRPr="00F23952">
        <w:rPr>
          <w:b/>
          <w:bCs/>
          <w:color w:val="365F91" w:themeColor="accent1" w:themeShade="BF"/>
          <w:sz w:val="40"/>
          <w:szCs w:val="40"/>
          <w:lang w:val="en-GB"/>
        </w:rPr>
        <w:t xml:space="preserve"> –</w:t>
      </w:r>
      <w:r w:rsidR="00AA3755">
        <w:rPr>
          <w:b/>
          <w:bCs/>
          <w:color w:val="365F91" w:themeColor="accent1" w:themeShade="BF"/>
          <w:sz w:val="40"/>
          <w:szCs w:val="40"/>
          <w:lang w:val="en-GB"/>
        </w:rPr>
        <w:br/>
      </w:r>
      <w:r w:rsidR="00F55DBB">
        <w:rPr>
          <w:b/>
          <w:bCs/>
          <w:color w:val="365F91" w:themeColor="accent1" w:themeShade="BF"/>
          <w:sz w:val="40"/>
          <w:szCs w:val="40"/>
          <w:lang w:val="en-GB"/>
        </w:rPr>
        <w:t xml:space="preserve">Quality </w:t>
      </w:r>
      <w:r w:rsidR="00AA3755">
        <w:rPr>
          <w:b/>
          <w:bCs/>
          <w:color w:val="365F91" w:themeColor="accent1" w:themeShade="BF"/>
          <w:sz w:val="40"/>
          <w:szCs w:val="40"/>
          <w:lang w:val="en-GB"/>
        </w:rPr>
        <w:t>C</w:t>
      </w:r>
      <w:r w:rsidR="00F55DBB">
        <w:rPr>
          <w:b/>
          <w:bCs/>
          <w:color w:val="365F91" w:themeColor="accent1" w:themeShade="BF"/>
          <w:sz w:val="40"/>
          <w:szCs w:val="40"/>
          <w:lang w:val="en-GB"/>
        </w:rPr>
        <w:t>rystal</w:t>
      </w:r>
      <w:r w:rsidR="00F63945" w:rsidRPr="00F23952">
        <w:rPr>
          <w:b/>
          <w:bCs/>
          <w:color w:val="365F91" w:themeColor="accent1" w:themeShade="BF"/>
          <w:sz w:val="40"/>
          <w:szCs w:val="40"/>
          <w:lang w:val="en-GB"/>
        </w:rPr>
        <w:t xml:space="preserve"> </w:t>
      </w:r>
    </w:p>
    <w:p w:rsidR="00277171" w:rsidRPr="007F0514" w:rsidRDefault="00277171">
      <w:pPr>
        <w:rPr>
          <w:b/>
          <w:bCs/>
          <w:color w:val="365F91" w:themeColor="accent1" w:themeShade="BF"/>
          <w:sz w:val="32"/>
          <w:szCs w:val="32"/>
          <w:lang w:val="en-GB"/>
        </w:rPr>
      </w:pPr>
      <w:r w:rsidRPr="007F0514">
        <w:rPr>
          <w:b/>
          <w:bCs/>
          <w:color w:val="365F91" w:themeColor="accent1" w:themeShade="BF"/>
          <w:sz w:val="32"/>
          <w:szCs w:val="32"/>
          <w:lang w:val="en-GB"/>
        </w:rPr>
        <w:t>Notes for teachers</w:t>
      </w:r>
    </w:p>
    <w:p w:rsidR="00CE2CAF" w:rsidRPr="00030226" w:rsidRDefault="005D5E5F">
      <w:pPr>
        <w:rPr>
          <w:b/>
          <w:bCs/>
          <w:color w:val="E36C0A" w:themeColor="accent6" w:themeShade="BF"/>
          <w:lang w:val="en-GB"/>
        </w:rPr>
      </w:pPr>
      <w:r w:rsidRPr="00030226">
        <w:rPr>
          <w:b/>
          <w:bCs/>
          <w:color w:val="E36C0A" w:themeColor="accent6" w:themeShade="BF"/>
          <w:lang w:val="en-GB"/>
        </w:rPr>
        <w:t>At a glance</w:t>
      </w:r>
    </w:p>
    <w:p w:rsidR="00F55DBB" w:rsidRPr="00030226" w:rsidRDefault="00F55DBB">
      <w:pPr>
        <w:rPr>
          <w:bCs/>
          <w:lang w:val="en-GB"/>
        </w:rPr>
      </w:pPr>
      <w:r w:rsidRPr="00030226">
        <w:rPr>
          <w:bCs/>
          <w:lang w:val="en-GB"/>
        </w:rPr>
        <w:t xml:space="preserve">Scientists have used </w:t>
      </w:r>
      <w:r w:rsidR="00AA3755" w:rsidRPr="00030226">
        <w:rPr>
          <w:bCs/>
          <w:lang w:val="en-GB"/>
        </w:rPr>
        <w:t>X</w:t>
      </w:r>
      <w:r w:rsidR="00E1629F" w:rsidRPr="00030226">
        <w:rPr>
          <w:bCs/>
          <w:lang w:val="en-GB"/>
        </w:rPr>
        <w:t>-ray crystallography</w:t>
      </w:r>
      <w:r w:rsidRPr="00030226">
        <w:rPr>
          <w:bCs/>
          <w:lang w:val="en-GB"/>
        </w:rPr>
        <w:t xml:space="preserve"> to elucidate the structure of more than half a million substances</w:t>
      </w:r>
      <w:r w:rsidR="00E1629F" w:rsidRPr="00030226">
        <w:rPr>
          <w:bCs/>
          <w:lang w:val="en-GB"/>
        </w:rPr>
        <w:t>.</w:t>
      </w:r>
      <w:r w:rsidRPr="00030226">
        <w:rPr>
          <w:bCs/>
          <w:lang w:val="en-GB"/>
        </w:rPr>
        <w:t xml:space="preserve"> This powerful technique relies on complex mathematics, high energy </w:t>
      </w:r>
      <w:r w:rsidR="00AA3755" w:rsidRPr="00030226">
        <w:rPr>
          <w:bCs/>
          <w:lang w:val="en-GB"/>
        </w:rPr>
        <w:t>X</w:t>
      </w:r>
      <w:r w:rsidRPr="00030226">
        <w:rPr>
          <w:bCs/>
          <w:lang w:val="en-GB"/>
        </w:rPr>
        <w:t xml:space="preserve">-rays, and the skill of crystallographers in making high quality crystals. </w:t>
      </w:r>
    </w:p>
    <w:p w:rsidR="00F55DBB" w:rsidRPr="00030226" w:rsidRDefault="00F55DBB">
      <w:pPr>
        <w:rPr>
          <w:bCs/>
          <w:lang w:val="en-GB"/>
        </w:rPr>
      </w:pPr>
      <w:r w:rsidRPr="00030226">
        <w:rPr>
          <w:bCs/>
          <w:lang w:val="en-GB"/>
        </w:rPr>
        <w:t xml:space="preserve">In this activity students make crystals of copper </w:t>
      </w:r>
      <w:proofErr w:type="spellStart"/>
      <w:r w:rsidRPr="00030226">
        <w:rPr>
          <w:bCs/>
          <w:lang w:val="en-GB"/>
        </w:rPr>
        <w:t>sulfate</w:t>
      </w:r>
      <w:proofErr w:type="spellEnd"/>
      <w:r w:rsidRPr="00030226">
        <w:rPr>
          <w:bCs/>
          <w:lang w:val="en-GB"/>
        </w:rPr>
        <w:t xml:space="preserve">, potassium aluminium </w:t>
      </w:r>
      <w:proofErr w:type="spellStart"/>
      <w:r w:rsidRPr="00030226">
        <w:rPr>
          <w:bCs/>
          <w:lang w:val="en-GB"/>
        </w:rPr>
        <w:t>sulfate</w:t>
      </w:r>
      <w:proofErr w:type="spellEnd"/>
      <w:r w:rsidRPr="00030226">
        <w:rPr>
          <w:bCs/>
          <w:lang w:val="en-GB"/>
        </w:rPr>
        <w:t xml:space="preserve">, or potassium </w:t>
      </w:r>
      <w:proofErr w:type="spellStart"/>
      <w:proofErr w:type="gramStart"/>
      <w:r w:rsidRPr="00030226">
        <w:rPr>
          <w:bCs/>
          <w:lang w:val="en-GB"/>
        </w:rPr>
        <w:t>hexacyanoferrate</w:t>
      </w:r>
      <w:proofErr w:type="spellEnd"/>
      <w:r w:rsidRPr="00030226">
        <w:rPr>
          <w:bCs/>
          <w:lang w:val="en-GB"/>
        </w:rPr>
        <w:t>(</w:t>
      </w:r>
      <w:proofErr w:type="gramEnd"/>
      <w:r w:rsidRPr="00030226">
        <w:rPr>
          <w:bCs/>
          <w:lang w:val="en-GB"/>
        </w:rPr>
        <w:t>III). They identify the factors that make high quality crystals, and consider briefly how crystals are used</w:t>
      </w:r>
      <w:r w:rsidR="00570466" w:rsidRPr="00030226">
        <w:rPr>
          <w:bCs/>
          <w:lang w:val="en-GB"/>
        </w:rPr>
        <w:t xml:space="preserve"> in </w:t>
      </w:r>
      <w:r w:rsidR="00AA3755" w:rsidRPr="00030226">
        <w:rPr>
          <w:bCs/>
          <w:lang w:val="en-GB"/>
        </w:rPr>
        <w:t>X-ray crystallography</w:t>
      </w:r>
      <w:r w:rsidRPr="00030226">
        <w:rPr>
          <w:bCs/>
          <w:lang w:val="en-GB"/>
        </w:rPr>
        <w:t xml:space="preserve"> to determine structure.</w:t>
      </w:r>
    </w:p>
    <w:p w:rsidR="00F55DBB" w:rsidRPr="00030226" w:rsidRDefault="00F55DBB">
      <w:pPr>
        <w:rPr>
          <w:bCs/>
          <w:lang w:val="en-GB"/>
        </w:rPr>
      </w:pPr>
      <w:r w:rsidRPr="00030226">
        <w:rPr>
          <w:b/>
          <w:bCs/>
          <w:lang w:val="en-GB"/>
        </w:rPr>
        <w:t>This activity takes place over several days.</w:t>
      </w:r>
      <w:r w:rsidR="0064148B" w:rsidRPr="00030226">
        <w:rPr>
          <w:b/>
          <w:bCs/>
          <w:lang w:val="en-GB"/>
        </w:rPr>
        <w:t xml:space="preserve"> </w:t>
      </w:r>
      <w:r w:rsidR="0064148B" w:rsidRPr="00030226">
        <w:rPr>
          <w:bCs/>
          <w:lang w:val="en-GB"/>
        </w:rPr>
        <w:t>It is suitable for use in a science club as well as in science lessons.</w:t>
      </w:r>
      <w:r w:rsidRPr="00030226">
        <w:rPr>
          <w:bCs/>
          <w:lang w:val="en-GB"/>
        </w:rPr>
        <w:t xml:space="preserve"> </w:t>
      </w:r>
    </w:p>
    <w:p w:rsidR="00030226" w:rsidRDefault="00030226" w:rsidP="00030226">
      <w:pPr>
        <w:jc w:val="center"/>
        <w:rPr>
          <w:b/>
          <w:bCs/>
          <w:color w:val="E36C0A" w:themeColor="accent6" w:themeShade="BF"/>
          <w:lang w:val="en-GB"/>
        </w:rPr>
      </w:pPr>
      <w:r w:rsidRPr="00C01B00">
        <w:rPr>
          <w:noProof/>
          <w:lang w:val="en-GB" w:eastAsia="en-GB"/>
        </w:rPr>
        <w:drawing>
          <wp:inline distT="0" distB="0" distL="0" distR="0" wp14:anchorId="171BD6E8" wp14:editId="221036E2">
            <wp:extent cx="6120000" cy="34398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3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71" w:rsidRPr="00030226" w:rsidRDefault="007F0514" w:rsidP="00030226">
      <w:pPr>
        <w:rPr>
          <w:b/>
          <w:bCs/>
          <w:color w:val="E36C0A" w:themeColor="accent6" w:themeShade="BF"/>
          <w:lang w:val="en-GB"/>
        </w:rPr>
      </w:pPr>
      <w:r w:rsidRPr="00030226">
        <w:rPr>
          <w:b/>
          <w:bCs/>
          <w:color w:val="E36C0A" w:themeColor="accent6" w:themeShade="BF"/>
          <w:lang w:val="en-GB"/>
        </w:rPr>
        <w:t>Learning O</w:t>
      </w:r>
      <w:r w:rsidR="00903447" w:rsidRPr="00030226">
        <w:rPr>
          <w:b/>
          <w:bCs/>
          <w:color w:val="E36C0A" w:themeColor="accent6" w:themeShade="BF"/>
          <w:lang w:val="en-GB"/>
        </w:rPr>
        <w:t>utcome</w:t>
      </w:r>
      <w:r w:rsidR="00C91BB6" w:rsidRPr="00030226">
        <w:rPr>
          <w:b/>
          <w:bCs/>
          <w:color w:val="E36C0A" w:themeColor="accent6" w:themeShade="BF"/>
          <w:lang w:val="en-GB"/>
        </w:rPr>
        <w:t>s</w:t>
      </w:r>
    </w:p>
    <w:p w:rsidR="00277171" w:rsidRPr="00030226" w:rsidRDefault="00277171" w:rsidP="00277171">
      <w:pPr>
        <w:pStyle w:val="ListParagraph"/>
        <w:numPr>
          <w:ilvl w:val="0"/>
          <w:numId w:val="36"/>
        </w:numPr>
        <w:rPr>
          <w:b/>
          <w:bCs/>
          <w:lang w:val="en-GB"/>
        </w:rPr>
      </w:pPr>
      <w:r w:rsidRPr="00030226">
        <w:rPr>
          <w:bCs/>
          <w:lang w:val="en-GB"/>
        </w:rPr>
        <w:t>Students</w:t>
      </w:r>
      <w:r w:rsidR="00E1629F" w:rsidRPr="00030226">
        <w:rPr>
          <w:bCs/>
          <w:lang w:val="en-GB"/>
        </w:rPr>
        <w:t xml:space="preserve"> understand the importance of </w:t>
      </w:r>
      <w:r w:rsidR="00AA3755" w:rsidRPr="00030226">
        <w:rPr>
          <w:bCs/>
          <w:lang w:val="en-GB"/>
        </w:rPr>
        <w:t>X</w:t>
      </w:r>
      <w:r w:rsidR="00E1629F" w:rsidRPr="00030226">
        <w:rPr>
          <w:bCs/>
          <w:lang w:val="en-GB"/>
        </w:rPr>
        <w:t>-ray crystallography in elucidating structures</w:t>
      </w:r>
      <w:r w:rsidR="002442EA" w:rsidRPr="00030226">
        <w:rPr>
          <w:bCs/>
          <w:lang w:val="en-GB"/>
        </w:rPr>
        <w:t>.</w:t>
      </w:r>
    </w:p>
    <w:p w:rsidR="00C91BB6" w:rsidRPr="00030226" w:rsidRDefault="00C91BB6" w:rsidP="00277171">
      <w:pPr>
        <w:pStyle w:val="ListParagraph"/>
        <w:numPr>
          <w:ilvl w:val="0"/>
          <w:numId w:val="36"/>
        </w:numPr>
        <w:rPr>
          <w:b/>
          <w:bCs/>
          <w:lang w:val="en-GB"/>
        </w:rPr>
      </w:pPr>
      <w:r w:rsidRPr="00030226">
        <w:rPr>
          <w:bCs/>
          <w:lang w:val="en-GB"/>
        </w:rPr>
        <w:t>Students</w:t>
      </w:r>
      <w:r w:rsidR="00F55DBB" w:rsidRPr="00030226">
        <w:rPr>
          <w:bCs/>
          <w:lang w:val="en-GB"/>
        </w:rPr>
        <w:t xml:space="preserve"> identify factors in making high quality crystals</w:t>
      </w:r>
      <w:r w:rsidRPr="00030226">
        <w:rPr>
          <w:bCs/>
          <w:lang w:val="en-GB"/>
        </w:rPr>
        <w:t>.</w:t>
      </w:r>
    </w:p>
    <w:p w:rsidR="00030226" w:rsidRDefault="00030226">
      <w:pPr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:rsidR="00903447" w:rsidRPr="00030226" w:rsidRDefault="00437692" w:rsidP="00903447">
      <w:pPr>
        <w:rPr>
          <w:b/>
          <w:bCs/>
          <w:color w:val="E36C0A" w:themeColor="accent6" w:themeShade="BF"/>
          <w:lang w:val="en-GB"/>
        </w:rPr>
      </w:pPr>
      <w:r w:rsidRPr="00030226">
        <w:rPr>
          <w:b/>
          <w:bCs/>
          <w:color w:val="E36C0A" w:themeColor="accent6" w:themeShade="BF"/>
          <w:lang w:val="en-GB"/>
        </w:rPr>
        <w:lastRenderedPageBreak/>
        <w:t xml:space="preserve">Each </w:t>
      </w:r>
      <w:r w:rsidR="00C91BB6" w:rsidRPr="00030226">
        <w:rPr>
          <w:b/>
          <w:bCs/>
          <w:color w:val="E36C0A" w:themeColor="accent6" w:themeShade="BF"/>
          <w:lang w:val="en-GB"/>
        </w:rPr>
        <w:t xml:space="preserve">group of </w:t>
      </w:r>
      <w:r w:rsidR="009A3034" w:rsidRPr="00030226">
        <w:rPr>
          <w:b/>
          <w:bCs/>
          <w:color w:val="E36C0A" w:themeColor="accent6" w:themeShade="BF"/>
          <w:lang w:val="en-GB"/>
        </w:rPr>
        <w:t xml:space="preserve">two or </w:t>
      </w:r>
      <w:r w:rsidR="00C91BB6" w:rsidRPr="00030226">
        <w:rPr>
          <w:b/>
          <w:bCs/>
          <w:color w:val="E36C0A" w:themeColor="accent6" w:themeShade="BF"/>
          <w:lang w:val="en-GB"/>
        </w:rPr>
        <w:t xml:space="preserve">three </w:t>
      </w:r>
      <w:r w:rsidRPr="00030226">
        <w:rPr>
          <w:b/>
          <w:bCs/>
          <w:color w:val="E36C0A" w:themeColor="accent6" w:themeShade="BF"/>
          <w:lang w:val="en-GB"/>
        </w:rPr>
        <w:t xml:space="preserve">students </w:t>
      </w:r>
      <w:r w:rsidR="00903447" w:rsidRPr="00030226">
        <w:rPr>
          <w:b/>
          <w:bCs/>
          <w:color w:val="E36C0A" w:themeColor="accent6" w:themeShade="BF"/>
          <w:lang w:val="en-GB"/>
        </w:rPr>
        <w:t>will need</w:t>
      </w:r>
    </w:p>
    <w:p w:rsidR="00570466" w:rsidRPr="00030226" w:rsidRDefault="00570466" w:rsidP="00903447">
      <w:pPr>
        <w:pStyle w:val="ListParagraph"/>
        <w:numPr>
          <w:ilvl w:val="0"/>
          <w:numId w:val="36"/>
        </w:numPr>
        <w:rPr>
          <w:bCs/>
          <w:lang w:val="en-GB"/>
        </w:rPr>
        <w:sectPr w:rsidR="00570466" w:rsidRPr="00030226" w:rsidSect="00F23952">
          <w:footerReference w:type="default" r:id="rId11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903447" w:rsidRPr="00030226" w:rsidRDefault="00437692" w:rsidP="00903447">
      <w:pPr>
        <w:pStyle w:val="ListParagraph"/>
        <w:numPr>
          <w:ilvl w:val="0"/>
          <w:numId w:val="36"/>
        </w:numPr>
        <w:rPr>
          <w:bCs/>
          <w:lang w:val="en-GB"/>
        </w:rPr>
      </w:pPr>
      <w:r w:rsidRPr="00030226">
        <w:rPr>
          <w:bCs/>
          <w:lang w:val="en-GB"/>
        </w:rPr>
        <w:lastRenderedPageBreak/>
        <w:t>1 copy of the pupil worksheet</w:t>
      </w:r>
      <w:r w:rsidR="007D7480" w:rsidRPr="00030226">
        <w:rPr>
          <w:bCs/>
          <w:lang w:val="en-GB"/>
        </w:rPr>
        <w:t xml:space="preserve"> </w:t>
      </w:r>
    </w:p>
    <w:p w:rsidR="00F55DBB" w:rsidRPr="00030226" w:rsidRDefault="00F55DBB" w:rsidP="00903447">
      <w:pPr>
        <w:pStyle w:val="ListParagraph"/>
        <w:numPr>
          <w:ilvl w:val="0"/>
          <w:numId w:val="36"/>
        </w:numPr>
        <w:rPr>
          <w:bCs/>
          <w:lang w:val="en-GB"/>
        </w:rPr>
      </w:pPr>
      <w:r w:rsidRPr="00030226">
        <w:rPr>
          <w:bCs/>
          <w:lang w:val="en-GB"/>
        </w:rPr>
        <w:t xml:space="preserve">1 copy of </w:t>
      </w:r>
      <w:r w:rsidRPr="00030226">
        <w:rPr>
          <w:bCs/>
          <w:i/>
          <w:lang w:val="en-GB"/>
        </w:rPr>
        <w:t>Making crystals</w:t>
      </w:r>
    </w:p>
    <w:p w:rsidR="00437692" w:rsidRPr="00030226" w:rsidRDefault="00437692" w:rsidP="00F55DBB">
      <w:pPr>
        <w:pStyle w:val="ListParagraph"/>
        <w:numPr>
          <w:ilvl w:val="0"/>
          <w:numId w:val="36"/>
        </w:numPr>
        <w:rPr>
          <w:b/>
          <w:bCs/>
          <w:lang w:val="en-GB"/>
        </w:rPr>
      </w:pPr>
      <w:r w:rsidRPr="00030226">
        <w:rPr>
          <w:bCs/>
          <w:lang w:val="en-GB"/>
        </w:rPr>
        <w:t xml:space="preserve">1 copy of </w:t>
      </w:r>
      <w:r w:rsidR="00F55DBB" w:rsidRPr="00030226">
        <w:rPr>
          <w:bCs/>
          <w:lang w:val="en-GB"/>
        </w:rPr>
        <w:t xml:space="preserve">the </w:t>
      </w:r>
      <w:r w:rsidR="00F55DBB" w:rsidRPr="00030226">
        <w:rPr>
          <w:bCs/>
          <w:i/>
          <w:lang w:val="en-GB"/>
        </w:rPr>
        <w:t>Record sheet</w:t>
      </w:r>
      <w:r w:rsidR="00F55DBB" w:rsidRPr="00030226">
        <w:rPr>
          <w:bCs/>
          <w:i/>
          <w:lang w:val="en-GB"/>
        </w:rPr>
        <w:br/>
      </w:r>
    </w:p>
    <w:p w:rsidR="00F55DBB" w:rsidRPr="00030226" w:rsidRDefault="00F55DBB" w:rsidP="00F55DBB">
      <w:pPr>
        <w:pStyle w:val="ListParagraph"/>
        <w:numPr>
          <w:ilvl w:val="0"/>
          <w:numId w:val="36"/>
        </w:numPr>
        <w:rPr>
          <w:b/>
          <w:bCs/>
          <w:lang w:val="en-GB"/>
        </w:rPr>
      </w:pPr>
      <w:r w:rsidRPr="00030226">
        <w:rPr>
          <w:bCs/>
          <w:lang w:val="en-GB"/>
        </w:rPr>
        <w:t>Access to top pan balance</w:t>
      </w:r>
    </w:p>
    <w:p w:rsidR="00F55DBB" w:rsidRPr="00030226" w:rsidRDefault="00F55DBB" w:rsidP="00F55DBB">
      <w:pPr>
        <w:pStyle w:val="ListParagraph"/>
        <w:numPr>
          <w:ilvl w:val="0"/>
          <w:numId w:val="36"/>
        </w:numPr>
        <w:rPr>
          <w:b/>
          <w:bCs/>
          <w:lang w:val="en-GB"/>
        </w:rPr>
      </w:pPr>
      <w:r w:rsidRPr="00030226">
        <w:rPr>
          <w:bCs/>
          <w:lang w:val="en-GB"/>
        </w:rPr>
        <w:t>Spatula</w:t>
      </w:r>
    </w:p>
    <w:p w:rsidR="00F55DBB" w:rsidRPr="00030226" w:rsidRDefault="00F55DBB" w:rsidP="00F55DBB">
      <w:pPr>
        <w:pStyle w:val="ListParagraph"/>
        <w:numPr>
          <w:ilvl w:val="0"/>
          <w:numId w:val="36"/>
        </w:numPr>
        <w:rPr>
          <w:b/>
          <w:bCs/>
          <w:lang w:val="en-GB"/>
        </w:rPr>
      </w:pPr>
      <w:r w:rsidRPr="00030226">
        <w:rPr>
          <w:bCs/>
          <w:lang w:val="en-GB"/>
        </w:rPr>
        <w:t>100 cm</w:t>
      </w:r>
      <w:r w:rsidRPr="00030226">
        <w:rPr>
          <w:bCs/>
          <w:vertAlign w:val="superscript"/>
          <w:lang w:val="en-GB"/>
        </w:rPr>
        <w:t>3</w:t>
      </w:r>
      <w:r w:rsidRPr="00030226">
        <w:rPr>
          <w:bCs/>
          <w:lang w:val="en-GB"/>
        </w:rPr>
        <w:t xml:space="preserve"> measuring cylinder</w:t>
      </w:r>
    </w:p>
    <w:p w:rsidR="00F55DBB" w:rsidRPr="00030226" w:rsidRDefault="00F55DBB" w:rsidP="00F55DBB">
      <w:pPr>
        <w:pStyle w:val="ListParagraph"/>
        <w:numPr>
          <w:ilvl w:val="0"/>
          <w:numId w:val="36"/>
        </w:numPr>
        <w:rPr>
          <w:b/>
          <w:bCs/>
          <w:lang w:val="en-GB"/>
        </w:rPr>
      </w:pPr>
      <w:r w:rsidRPr="00030226">
        <w:rPr>
          <w:bCs/>
          <w:lang w:val="en-GB"/>
        </w:rPr>
        <w:t>Two 250 cm</w:t>
      </w:r>
      <w:r w:rsidRPr="00030226">
        <w:rPr>
          <w:bCs/>
          <w:vertAlign w:val="superscript"/>
          <w:lang w:val="en-GB"/>
        </w:rPr>
        <w:t>3</w:t>
      </w:r>
      <w:r w:rsidRPr="00030226">
        <w:rPr>
          <w:bCs/>
          <w:lang w:val="en-GB"/>
        </w:rPr>
        <w:t xml:space="preserve"> beakers</w:t>
      </w:r>
    </w:p>
    <w:p w:rsidR="00F55DBB" w:rsidRPr="00030226" w:rsidRDefault="009A3034" w:rsidP="00F55DBB">
      <w:pPr>
        <w:pStyle w:val="ListParagraph"/>
        <w:numPr>
          <w:ilvl w:val="0"/>
          <w:numId w:val="36"/>
        </w:numPr>
        <w:rPr>
          <w:b/>
          <w:bCs/>
          <w:lang w:val="en-GB"/>
        </w:rPr>
      </w:pPr>
      <w:r w:rsidRPr="00030226">
        <w:rPr>
          <w:bCs/>
          <w:lang w:val="en-GB"/>
        </w:rPr>
        <w:t>Bunsen burner, tripod, gauze, heatproof mat</w:t>
      </w:r>
    </w:p>
    <w:p w:rsidR="009A3034" w:rsidRPr="00030226" w:rsidRDefault="009A3034" w:rsidP="00F55DBB">
      <w:pPr>
        <w:pStyle w:val="ListParagraph"/>
        <w:numPr>
          <w:ilvl w:val="0"/>
          <w:numId w:val="36"/>
        </w:numPr>
        <w:rPr>
          <w:b/>
          <w:bCs/>
          <w:lang w:val="en-GB"/>
        </w:rPr>
      </w:pPr>
      <w:r w:rsidRPr="00030226">
        <w:rPr>
          <w:bCs/>
          <w:lang w:val="en-GB"/>
        </w:rPr>
        <w:t>Thermometer</w:t>
      </w:r>
    </w:p>
    <w:p w:rsidR="009A3034" w:rsidRPr="00030226" w:rsidRDefault="009A3034" w:rsidP="00F55DBB">
      <w:pPr>
        <w:pStyle w:val="ListParagraph"/>
        <w:numPr>
          <w:ilvl w:val="0"/>
          <w:numId w:val="36"/>
        </w:numPr>
        <w:rPr>
          <w:b/>
          <w:bCs/>
          <w:lang w:val="en-GB"/>
        </w:rPr>
      </w:pPr>
      <w:r w:rsidRPr="00030226">
        <w:rPr>
          <w:bCs/>
          <w:lang w:val="en-GB"/>
        </w:rPr>
        <w:t>Stirring rod</w:t>
      </w:r>
    </w:p>
    <w:p w:rsidR="009A3034" w:rsidRPr="00030226" w:rsidRDefault="009A3034" w:rsidP="00F55DBB">
      <w:pPr>
        <w:pStyle w:val="ListParagraph"/>
        <w:numPr>
          <w:ilvl w:val="0"/>
          <w:numId w:val="36"/>
        </w:numPr>
        <w:rPr>
          <w:b/>
          <w:bCs/>
          <w:lang w:val="en-GB"/>
        </w:rPr>
      </w:pPr>
      <w:r w:rsidRPr="00030226">
        <w:rPr>
          <w:bCs/>
          <w:lang w:val="en-GB"/>
        </w:rPr>
        <w:t>Card to cover top of beaker</w:t>
      </w:r>
    </w:p>
    <w:p w:rsidR="009A3034" w:rsidRPr="00030226" w:rsidRDefault="009A3034" w:rsidP="00F55DBB">
      <w:pPr>
        <w:pStyle w:val="ListParagraph"/>
        <w:numPr>
          <w:ilvl w:val="0"/>
          <w:numId w:val="36"/>
        </w:numPr>
        <w:rPr>
          <w:b/>
          <w:bCs/>
          <w:lang w:val="en-GB"/>
        </w:rPr>
      </w:pPr>
      <w:r w:rsidRPr="00030226">
        <w:rPr>
          <w:bCs/>
          <w:lang w:val="en-GB"/>
        </w:rPr>
        <w:lastRenderedPageBreak/>
        <w:t>Method of naming beakers</w:t>
      </w:r>
    </w:p>
    <w:p w:rsidR="009A3034" w:rsidRPr="00030226" w:rsidRDefault="009A3034" w:rsidP="00F55DBB">
      <w:pPr>
        <w:pStyle w:val="ListParagraph"/>
        <w:numPr>
          <w:ilvl w:val="0"/>
          <w:numId w:val="36"/>
        </w:numPr>
        <w:rPr>
          <w:bCs/>
          <w:lang w:val="en-GB"/>
        </w:rPr>
      </w:pPr>
      <w:r w:rsidRPr="00030226">
        <w:rPr>
          <w:bCs/>
          <w:lang w:val="en-GB"/>
        </w:rPr>
        <w:t>Watch glass</w:t>
      </w:r>
    </w:p>
    <w:p w:rsidR="009A3034" w:rsidRPr="00030226" w:rsidRDefault="009A3034" w:rsidP="00F55DBB">
      <w:pPr>
        <w:pStyle w:val="ListParagraph"/>
        <w:numPr>
          <w:ilvl w:val="0"/>
          <w:numId w:val="36"/>
        </w:numPr>
        <w:rPr>
          <w:bCs/>
          <w:lang w:val="en-GB"/>
        </w:rPr>
      </w:pPr>
      <w:r w:rsidRPr="00030226">
        <w:rPr>
          <w:bCs/>
          <w:lang w:val="en-GB"/>
        </w:rPr>
        <w:t>Magnifying glass</w:t>
      </w:r>
    </w:p>
    <w:p w:rsidR="009A3034" w:rsidRPr="00030226" w:rsidRDefault="009A3034" w:rsidP="00F55DBB">
      <w:pPr>
        <w:pStyle w:val="ListParagraph"/>
        <w:numPr>
          <w:ilvl w:val="0"/>
          <w:numId w:val="36"/>
        </w:numPr>
        <w:rPr>
          <w:bCs/>
          <w:lang w:val="en-GB"/>
        </w:rPr>
      </w:pPr>
      <w:r w:rsidRPr="00030226">
        <w:rPr>
          <w:bCs/>
          <w:lang w:val="en-GB"/>
        </w:rPr>
        <w:t>Tweezers</w:t>
      </w:r>
    </w:p>
    <w:p w:rsidR="009A3034" w:rsidRPr="00030226" w:rsidRDefault="009A3034" w:rsidP="00F55DBB">
      <w:pPr>
        <w:pStyle w:val="ListParagraph"/>
        <w:numPr>
          <w:ilvl w:val="0"/>
          <w:numId w:val="36"/>
        </w:numPr>
        <w:rPr>
          <w:bCs/>
          <w:lang w:val="en-GB"/>
        </w:rPr>
      </w:pPr>
      <w:r w:rsidRPr="00030226">
        <w:rPr>
          <w:bCs/>
          <w:lang w:val="en-GB"/>
        </w:rPr>
        <w:t>Thread</w:t>
      </w:r>
    </w:p>
    <w:p w:rsidR="009A3034" w:rsidRPr="00030226" w:rsidRDefault="009A3034" w:rsidP="00F55DBB">
      <w:pPr>
        <w:pStyle w:val="ListParagraph"/>
        <w:numPr>
          <w:ilvl w:val="0"/>
          <w:numId w:val="36"/>
        </w:numPr>
        <w:rPr>
          <w:bCs/>
          <w:lang w:val="en-GB"/>
        </w:rPr>
      </w:pPr>
      <w:r w:rsidRPr="00030226">
        <w:rPr>
          <w:bCs/>
          <w:lang w:val="en-GB"/>
        </w:rPr>
        <w:t xml:space="preserve">Pencil </w:t>
      </w:r>
    </w:p>
    <w:p w:rsidR="009A3034" w:rsidRPr="00030226" w:rsidRDefault="009A3034" w:rsidP="00F55DBB">
      <w:pPr>
        <w:pStyle w:val="ListParagraph"/>
        <w:numPr>
          <w:ilvl w:val="0"/>
          <w:numId w:val="36"/>
        </w:numPr>
        <w:rPr>
          <w:bCs/>
          <w:lang w:val="en-GB"/>
        </w:rPr>
      </w:pPr>
      <w:r w:rsidRPr="00030226">
        <w:rPr>
          <w:bCs/>
          <w:lang w:val="en-GB"/>
        </w:rPr>
        <w:t>Pure water</w:t>
      </w:r>
    </w:p>
    <w:p w:rsidR="009A3034" w:rsidRPr="00030226" w:rsidRDefault="009A3034" w:rsidP="00F55DBB">
      <w:pPr>
        <w:pStyle w:val="ListParagraph"/>
        <w:numPr>
          <w:ilvl w:val="0"/>
          <w:numId w:val="36"/>
        </w:numPr>
        <w:rPr>
          <w:bCs/>
          <w:lang w:val="en-GB"/>
        </w:rPr>
      </w:pPr>
      <w:r w:rsidRPr="00030226">
        <w:rPr>
          <w:bCs/>
          <w:lang w:val="en-GB"/>
        </w:rPr>
        <w:t xml:space="preserve">Hydrated copper </w:t>
      </w:r>
      <w:proofErr w:type="spellStart"/>
      <w:r w:rsidRPr="00030226">
        <w:rPr>
          <w:bCs/>
          <w:lang w:val="en-GB"/>
        </w:rPr>
        <w:t>sulfate</w:t>
      </w:r>
      <w:proofErr w:type="spellEnd"/>
      <w:r w:rsidRPr="00030226">
        <w:rPr>
          <w:bCs/>
          <w:lang w:val="en-GB"/>
        </w:rPr>
        <w:t xml:space="preserve"> (65 g per group) </w:t>
      </w:r>
      <w:r w:rsidRPr="00030226">
        <w:rPr>
          <w:b/>
          <w:bCs/>
          <w:lang w:val="en-GB"/>
        </w:rPr>
        <w:t>OR</w:t>
      </w:r>
      <w:r w:rsidRPr="00030226">
        <w:rPr>
          <w:bCs/>
          <w:lang w:val="en-GB"/>
        </w:rPr>
        <w:t xml:space="preserve"> </w:t>
      </w:r>
      <w:r w:rsidRPr="00030226">
        <w:rPr>
          <w:bCs/>
          <w:lang w:val="en-GB"/>
        </w:rPr>
        <w:br/>
        <w:t xml:space="preserve">potassium aluminium </w:t>
      </w:r>
      <w:proofErr w:type="spellStart"/>
      <w:r w:rsidRPr="00030226">
        <w:rPr>
          <w:bCs/>
          <w:lang w:val="en-GB"/>
        </w:rPr>
        <w:t>sulfate</w:t>
      </w:r>
      <w:proofErr w:type="spellEnd"/>
      <w:r w:rsidRPr="00030226">
        <w:rPr>
          <w:bCs/>
          <w:lang w:val="en-GB"/>
        </w:rPr>
        <w:t xml:space="preserve"> (alum) (40 g per group) </w:t>
      </w:r>
      <w:r w:rsidRPr="00030226">
        <w:rPr>
          <w:b/>
          <w:bCs/>
          <w:lang w:val="en-GB"/>
        </w:rPr>
        <w:t>OR</w:t>
      </w:r>
      <w:r w:rsidRPr="00030226">
        <w:rPr>
          <w:b/>
          <w:bCs/>
          <w:lang w:val="en-GB"/>
        </w:rPr>
        <w:br/>
      </w:r>
      <w:r w:rsidRPr="00030226">
        <w:rPr>
          <w:bCs/>
          <w:lang w:val="en-GB"/>
        </w:rPr>
        <w:t xml:space="preserve">potassium </w:t>
      </w:r>
      <w:proofErr w:type="spellStart"/>
      <w:r w:rsidRPr="00030226">
        <w:rPr>
          <w:bCs/>
          <w:lang w:val="en-GB"/>
        </w:rPr>
        <w:t>hexacyanoferrate</w:t>
      </w:r>
      <w:proofErr w:type="spellEnd"/>
      <w:r w:rsidRPr="00030226">
        <w:rPr>
          <w:bCs/>
          <w:lang w:val="en-GB"/>
        </w:rPr>
        <w:t>(III) (75 g per group)</w:t>
      </w:r>
    </w:p>
    <w:p w:rsidR="00570466" w:rsidRPr="00030226" w:rsidRDefault="00570466" w:rsidP="00F55DBB">
      <w:pPr>
        <w:pStyle w:val="ListParagraph"/>
        <w:ind w:left="1440"/>
        <w:rPr>
          <w:bCs/>
          <w:lang w:val="en-GB"/>
        </w:rPr>
        <w:sectPr w:rsidR="00570466" w:rsidRPr="00030226" w:rsidSect="00570466">
          <w:type w:val="continuous"/>
          <w:pgSz w:w="11906" w:h="16838"/>
          <w:pgMar w:top="1134" w:right="1134" w:bottom="1134" w:left="1134" w:header="708" w:footer="708" w:gutter="0"/>
          <w:cols w:num="2" w:space="720"/>
          <w:docGrid w:linePitch="360"/>
        </w:sectPr>
      </w:pPr>
    </w:p>
    <w:p w:rsidR="002E746C" w:rsidRPr="00030226" w:rsidRDefault="002E746C" w:rsidP="00F55DBB">
      <w:pPr>
        <w:pStyle w:val="ListParagraph"/>
        <w:ind w:left="1440"/>
        <w:rPr>
          <w:bCs/>
          <w:lang w:val="en-GB"/>
        </w:rPr>
      </w:pPr>
    </w:p>
    <w:p w:rsidR="003527E9" w:rsidRPr="00030226" w:rsidRDefault="001B010B" w:rsidP="003527E9">
      <w:pPr>
        <w:rPr>
          <w:b/>
          <w:bCs/>
          <w:color w:val="E36C0A" w:themeColor="accent6" w:themeShade="BF"/>
          <w:lang w:val="en-GB"/>
        </w:rPr>
      </w:pPr>
      <w:r w:rsidRPr="00030226">
        <w:rPr>
          <w:b/>
          <w:bCs/>
          <w:color w:val="E36C0A" w:themeColor="accent6" w:themeShade="BF"/>
          <w:lang w:val="en-GB"/>
        </w:rPr>
        <w:t>Possible L</w:t>
      </w:r>
      <w:r w:rsidR="003527E9" w:rsidRPr="00030226">
        <w:rPr>
          <w:b/>
          <w:bCs/>
          <w:color w:val="E36C0A" w:themeColor="accent6" w:themeShade="BF"/>
          <w:lang w:val="en-GB"/>
        </w:rPr>
        <w:t xml:space="preserve">esson </w:t>
      </w:r>
      <w:r w:rsidRPr="00030226">
        <w:rPr>
          <w:b/>
          <w:bCs/>
          <w:color w:val="E36C0A" w:themeColor="accent6" w:themeShade="BF"/>
          <w:lang w:val="en-GB"/>
        </w:rPr>
        <w:t>Activities</w:t>
      </w:r>
    </w:p>
    <w:p w:rsidR="00CE2CAF" w:rsidRPr="00030226" w:rsidRDefault="00CE2CAF" w:rsidP="00F23952">
      <w:pPr>
        <w:pStyle w:val="ListParagraph"/>
        <w:numPr>
          <w:ilvl w:val="0"/>
          <w:numId w:val="4"/>
        </w:numPr>
        <w:ind w:left="360"/>
        <w:rPr>
          <w:b/>
          <w:lang w:val="en-GB"/>
        </w:rPr>
      </w:pPr>
      <w:r w:rsidRPr="00030226">
        <w:rPr>
          <w:b/>
          <w:lang w:val="en-GB"/>
        </w:rPr>
        <w:t>Starter activity</w:t>
      </w:r>
    </w:p>
    <w:p w:rsidR="00F23952" w:rsidRPr="00030226" w:rsidRDefault="00CE2CAF" w:rsidP="00F23952">
      <w:pPr>
        <w:pStyle w:val="ListParagraph"/>
        <w:numPr>
          <w:ilvl w:val="1"/>
          <w:numId w:val="26"/>
        </w:numPr>
        <w:rPr>
          <w:rFonts w:cs="Times New Roman"/>
          <w:b/>
        </w:rPr>
      </w:pPr>
      <w:r w:rsidRPr="00030226">
        <w:rPr>
          <w:rFonts w:cs="Times New Roman"/>
        </w:rPr>
        <w:t xml:space="preserve">Show the </w:t>
      </w:r>
      <w:r w:rsidR="003C3EC9" w:rsidRPr="00030226">
        <w:rPr>
          <w:rFonts w:cs="Times New Roman"/>
        </w:rPr>
        <w:t>anima</w:t>
      </w:r>
      <w:r w:rsidR="002F28EF" w:rsidRPr="00030226">
        <w:rPr>
          <w:rFonts w:cs="Times New Roman"/>
        </w:rPr>
        <w:t xml:space="preserve">tion </w:t>
      </w:r>
      <w:r w:rsidR="00AA3755" w:rsidRPr="00030226">
        <w:rPr>
          <w:rFonts w:cs="Times New Roman"/>
        </w:rPr>
        <w:t>“A Case of Crystal Clarity”</w:t>
      </w:r>
      <w:r w:rsidR="00F23952" w:rsidRPr="00030226">
        <w:rPr>
          <w:rFonts w:cs="Times New Roman"/>
        </w:rPr>
        <w:t xml:space="preserve"> to the class.</w:t>
      </w:r>
      <w:r w:rsidR="00AD54B6" w:rsidRPr="00030226">
        <w:rPr>
          <w:rFonts w:cs="Times New Roman"/>
        </w:rPr>
        <w:t xml:space="preserve"> </w:t>
      </w:r>
    </w:p>
    <w:p w:rsidR="00B044E2" w:rsidRPr="00030226" w:rsidRDefault="00B044E2" w:rsidP="00F23952">
      <w:pPr>
        <w:pStyle w:val="ListParagraph"/>
        <w:numPr>
          <w:ilvl w:val="1"/>
          <w:numId w:val="26"/>
        </w:numPr>
        <w:rPr>
          <w:rFonts w:cs="Times New Roman"/>
          <w:b/>
        </w:rPr>
      </w:pPr>
      <w:r w:rsidRPr="00030226">
        <w:rPr>
          <w:rFonts w:cs="Times New Roman"/>
        </w:rPr>
        <w:t xml:space="preserve">Show the </w:t>
      </w:r>
      <w:r w:rsidR="002F28EF" w:rsidRPr="00030226">
        <w:rPr>
          <w:rFonts w:cs="Times New Roman"/>
        </w:rPr>
        <w:t xml:space="preserve">International Year of Crystallography </w:t>
      </w:r>
      <w:r w:rsidRPr="00030226">
        <w:rPr>
          <w:rFonts w:cs="Times New Roman"/>
        </w:rPr>
        <w:t xml:space="preserve">video to </w:t>
      </w:r>
      <w:r w:rsidR="00952315" w:rsidRPr="00030226">
        <w:rPr>
          <w:rFonts w:cs="Times New Roman"/>
        </w:rPr>
        <w:t xml:space="preserve">outline </w:t>
      </w:r>
      <w:r w:rsidR="002F28EF" w:rsidRPr="00030226">
        <w:rPr>
          <w:rFonts w:cs="Times New Roman"/>
        </w:rPr>
        <w:t xml:space="preserve">why </w:t>
      </w:r>
      <w:r w:rsidR="00952315" w:rsidRPr="00030226">
        <w:rPr>
          <w:rFonts w:cs="Times New Roman"/>
        </w:rPr>
        <w:t xml:space="preserve">crystals, and </w:t>
      </w:r>
      <w:r w:rsidR="00030226">
        <w:rPr>
          <w:rFonts w:cs="Times New Roman"/>
        </w:rPr>
        <w:t>X</w:t>
      </w:r>
      <w:bookmarkStart w:id="0" w:name="_GoBack"/>
      <w:bookmarkEnd w:id="0"/>
      <w:r w:rsidR="002F28EF" w:rsidRPr="00030226">
        <w:rPr>
          <w:rFonts w:cs="Times New Roman"/>
        </w:rPr>
        <w:t>-ray crystallography</w:t>
      </w:r>
      <w:r w:rsidR="00952315" w:rsidRPr="00030226">
        <w:rPr>
          <w:rFonts w:cs="Times New Roman"/>
        </w:rPr>
        <w:t>,</w:t>
      </w:r>
      <w:r w:rsidR="002F28EF" w:rsidRPr="00030226">
        <w:rPr>
          <w:rFonts w:cs="Times New Roman"/>
        </w:rPr>
        <w:t xml:space="preserve"> </w:t>
      </w:r>
      <w:r w:rsidR="00952315" w:rsidRPr="00030226">
        <w:rPr>
          <w:rFonts w:cs="Times New Roman"/>
        </w:rPr>
        <w:t>are</w:t>
      </w:r>
      <w:r w:rsidR="002F28EF" w:rsidRPr="00030226">
        <w:rPr>
          <w:rFonts w:cs="Times New Roman"/>
        </w:rPr>
        <w:t xml:space="preserve"> important </w:t>
      </w:r>
      <w:r w:rsidR="00570466" w:rsidRPr="00030226">
        <w:rPr>
          <w:rFonts w:cs="Times New Roman"/>
        </w:rPr>
        <w:t>(web link 1</w:t>
      </w:r>
      <w:r w:rsidRPr="00030226">
        <w:rPr>
          <w:rFonts w:cs="Times New Roman"/>
        </w:rPr>
        <w:t>).</w:t>
      </w:r>
    </w:p>
    <w:p w:rsidR="00CE2CAF" w:rsidRPr="00030226" w:rsidRDefault="00CE2CAF" w:rsidP="0030055C">
      <w:pPr>
        <w:pStyle w:val="ListParagraph"/>
        <w:ind w:left="1080"/>
        <w:rPr>
          <w:rFonts w:cs="Times New Roman"/>
          <w:b/>
        </w:rPr>
      </w:pPr>
    </w:p>
    <w:p w:rsidR="00CE2CAF" w:rsidRPr="00030226" w:rsidRDefault="00CE2CAF" w:rsidP="00C857A2">
      <w:pPr>
        <w:pStyle w:val="ListParagraph"/>
        <w:numPr>
          <w:ilvl w:val="0"/>
          <w:numId w:val="4"/>
        </w:numPr>
        <w:ind w:left="360"/>
        <w:rPr>
          <w:b/>
          <w:lang w:val="en-GB"/>
        </w:rPr>
      </w:pPr>
      <w:r w:rsidRPr="00030226">
        <w:rPr>
          <w:b/>
          <w:lang w:val="en-GB"/>
        </w:rPr>
        <w:t>Main activity</w:t>
      </w:r>
      <w:r w:rsidR="00235852" w:rsidRPr="00030226">
        <w:rPr>
          <w:b/>
          <w:lang w:val="en-GB"/>
        </w:rPr>
        <w:br/>
      </w:r>
      <w:r w:rsidR="00235852" w:rsidRPr="00030226">
        <w:rPr>
          <w:b/>
          <w:i/>
          <w:lang w:val="en-GB"/>
        </w:rPr>
        <w:t>First day</w:t>
      </w:r>
      <w:r w:rsidR="00FE610F" w:rsidRPr="00030226">
        <w:rPr>
          <w:b/>
          <w:i/>
          <w:lang w:val="en-GB"/>
        </w:rPr>
        <w:t xml:space="preserve"> (allow up to one hour)</w:t>
      </w:r>
    </w:p>
    <w:p w:rsidR="0030055C" w:rsidRPr="00030226" w:rsidRDefault="002F28EF" w:rsidP="0030055C">
      <w:pPr>
        <w:pStyle w:val="ListParagraph"/>
        <w:numPr>
          <w:ilvl w:val="1"/>
          <w:numId w:val="26"/>
        </w:numPr>
        <w:rPr>
          <w:rFonts w:cs="Times New Roman"/>
        </w:rPr>
      </w:pPr>
      <w:r w:rsidRPr="00030226">
        <w:rPr>
          <w:rFonts w:cs="Times New Roman"/>
        </w:rPr>
        <w:t xml:space="preserve">Divide the class into groups of </w:t>
      </w:r>
      <w:r w:rsidR="00235852" w:rsidRPr="00030226">
        <w:rPr>
          <w:rFonts w:cs="Times New Roman"/>
        </w:rPr>
        <w:t>two or three</w:t>
      </w:r>
      <w:r w:rsidRPr="00030226">
        <w:rPr>
          <w:rFonts w:cs="Times New Roman"/>
        </w:rPr>
        <w:t xml:space="preserve"> and outline the activity</w:t>
      </w:r>
      <w:r w:rsidR="00C67AD1" w:rsidRPr="00030226">
        <w:rPr>
          <w:rFonts w:cs="Times New Roman"/>
        </w:rPr>
        <w:t xml:space="preserve"> as described on the pupil worksheet. </w:t>
      </w:r>
      <w:r w:rsidR="00DE170A" w:rsidRPr="00030226">
        <w:rPr>
          <w:rFonts w:cs="Times New Roman"/>
        </w:rPr>
        <w:t xml:space="preserve"> </w:t>
      </w:r>
    </w:p>
    <w:p w:rsidR="00504083" w:rsidRPr="00030226" w:rsidRDefault="00504083" w:rsidP="0030055C">
      <w:pPr>
        <w:pStyle w:val="ListParagraph"/>
        <w:numPr>
          <w:ilvl w:val="1"/>
          <w:numId w:val="26"/>
        </w:numPr>
        <w:rPr>
          <w:rFonts w:cs="Times New Roman"/>
        </w:rPr>
      </w:pPr>
      <w:r w:rsidRPr="00030226">
        <w:rPr>
          <w:rFonts w:cs="Times New Roman"/>
        </w:rPr>
        <w:t>Allow students time to read the pupil worksheet.</w:t>
      </w:r>
    </w:p>
    <w:p w:rsidR="00FE610F" w:rsidRPr="00030226" w:rsidRDefault="00DE170A" w:rsidP="002E1B02">
      <w:pPr>
        <w:pStyle w:val="ListParagraph"/>
        <w:numPr>
          <w:ilvl w:val="1"/>
          <w:numId w:val="26"/>
        </w:numPr>
        <w:rPr>
          <w:rFonts w:cs="Times New Roman"/>
        </w:rPr>
      </w:pPr>
      <w:r w:rsidRPr="00030226">
        <w:rPr>
          <w:rFonts w:cs="Times New Roman"/>
        </w:rPr>
        <w:t xml:space="preserve">Student </w:t>
      </w:r>
      <w:r w:rsidR="00504083" w:rsidRPr="00030226">
        <w:rPr>
          <w:rFonts w:cs="Times New Roman"/>
        </w:rPr>
        <w:t>groups</w:t>
      </w:r>
      <w:r w:rsidR="00235852" w:rsidRPr="00030226">
        <w:rPr>
          <w:rFonts w:cs="Times New Roman"/>
        </w:rPr>
        <w:t xml:space="preserve"> then make saturated solutions, as detailed on the </w:t>
      </w:r>
      <w:r w:rsidR="00235852" w:rsidRPr="00030226">
        <w:rPr>
          <w:rFonts w:cs="Times New Roman"/>
          <w:i/>
        </w:rPr>
        <w:t>Making crystals</w:t>
      </w:r>
      <w:r w:rsidR="00235852" w:rsidRPr="00030226">
        <w:rPr>
          <w:rFonts w:cs="Times New Roman"/>
        </w:rPr>
        <w:t xml:space="preserve"> sheet.</w:t>
      </w:r>
      <w:r w:rsidR="00FE610F" w:rsidRPr="00030226">
        <w:rPr>
          <w:rFonts w:cs="Times New Roman"/>
        </w:rPr>
        <w:t xml:space="preserve"> Instruction number 7 tells students to leave their solutions for two or three days.</w:t>
      </w:r>
    </w:p>
    <w:p w:rsidR="00504083" w:rsidRPr="00030226" w:rsidRDefault="00FE610F" w:rsidP="00FE610F">
      <w:pPr>
        <w:pStyle w:val="ListParagraph"/>
        <w:ind w:left="360"/>
        <w:rPr>
          <w:rFonts w:cs="Times New Roman"/>
        </w:rPr>
      </w:pPr>
      <w:r w:rsidRPr="00030226">
        <w:rPr>
          <w:rFonts w:cs="Times New Roman"/>
        </w:rPr>
        <w:br/>
      </w:r>
      <w:r w:rsidRPr="00030226">
        <w:rPr>
          <w:rFonts w:cs="Times New Roman"/>
          <w:b/>
          <w:i/>
        </w:rPr>
        <w:t xml:space="preserve">Two or three days later (allow up to </w:t>
      </w:r>
      <w:r w:rsidR="00DE5DF4" w:rsidRPr="00030226">
        <w:rPr>
          <w:rFonts w:cs="Times New Roman"/>
          <w:b/>
          <w:i/>
        </w:rPr>
        <w:t>15</w:t>
      </w:r>
      <w:r w:rsidRPr="00030226">
        <w:rPr>
          <w:rFonts w:cs="Times New Roman"/>
          <w:b/>
          <w:i/>
        </w:rPr>
        <w:t xml:space="preserve"> minutes)</w:t>
      </w:r>
    </w:p>
    <w:p w:rsidR="00FE610F" w:rsidRPr="00030226" w:rsidRDefault="00DE5DF4" w:rsidP="00FE610F">
      <w:pPr>
        <w:pStyle w:val="ListParagraph"/>
        <w:numPr>
          <w:ilvl w:val="1"/>
          <w:numId w:val="26"/>
        </w:numPr>
        <w:rPr>
          <w:rFonts w:cs="Times New Roman"/>
        </w:rPr>
      </w:pPr>
      <w:r w:rsidRPr="00030226">
        <w:rPr>
          <w:rFonts w:cs="Times New Roman"/>
        </w:rPr>
        <w:t>Student group</w:t>
      </w:r>
      <w:r w:rsidR="00504083" w:rsidRPr="00030226">
        <w:rPr>
          <w:rFonts w:cs="Times New Roman"/>
        </w:rPr>
        <w:t xml:space="preserve">s </w:t>
      </w:r>
      <w:r w:rsidR="00FE610F" w:rsidRPr="00030226">
        <w:rPr>
          <w:rFonts w:cs="Times New Roman"/>
        </w:rPr>
        <w:t>follow instruction number 8 to finish making their saturated solutions.</w:t>
      </w:r>
    </w:p>
    <w:p w:rsidR="00DE5DF4" w:rsidRPr="00030226" w:rsidRDefault="00DE5DF4" w:rsidP="00FE610F">
      <w:pPr>
        <w:pStyle w:val="ListParagraph"/>
        <w:numPr>
          <w:ilvl w:val="1"/>
          <w:numId w:val="26"/>
        </w:numPr>
        <w:rPr>
          <w:rFonts w:cs="Times New Roman"/>
        </w:rPr>
      </w:pPr>
      <w:r w:rsidRPr="00030226">
        <w:rPr>
          <w:rFonts w:cs="Times New Roman"/>
        </w:rPr>
        <w:t xml:space="preserve">They then follow instruction numbers 1 and 2 in the section on </w:t>
      </w:r>
      <w:r w:rsidRPr="00030226">
        <w:rPr>
          <w:rFonts w:cs="Times New Roman"/>
          <w:i/>
        </w:rPr>
        <w:t>making a seed crystal.</w:t>
      </w:r>
    </w:p>
    <w:p w:rsidR="00DE5DF4" w:rsidRPr="00030226" w:rsidRDefault="00DE5DF4" w:rsidP="00DE5DF4">
      <w:pPr>
        <w:pStyle w:val="ListParagraph"/>
        <w:ind w:left="360"/>
        <w:rPr>
          <w:rFonts w:cs="Times New Roman"/>
          <w:b/>
          <w:i/>
        </w:rPr>
      </w:pPr>
      <w:r w:rsidRPr="00030226">
        <w:rPr>
          <w:rFonts w:cs="Times New Roman"/>
          <w:i/>
        </w:rPr>
        <w:br/>
      </w:r>
      <w:r w:rsidRPr="00030226">
        <w:rPr>
          <w:rFonts w:cs="Times New Roman"/>
          <w:b/>
          <w:i/>
        </w:rPr>
        <w:t>A few days later (allow up to 20 minutes)</w:t>
      </w:r>
    </w:p>
    <w:p w:rsidR="00DE5DF4" w:rsidRPr="00030226" w:rsidRDefault="00DE5DF4" w:rsidP="002E1B02">
      <w:pPr>
        <w:pStyle w:val="ListParagraph"/>
        <w:numPr>
          <w:ilvl w:val="1"/>
          <w:numId w:val="26"/>
        </w:numPr>
        <w:rPr>
          <w:rFonts w:cs="Times New Roman"/>
          <w:b/>
        </w:rPr>
      </w:pPr>
      <w:r w:rsidRPr="00030226">
        <w:rPr>
          <w:rFonts w:cs="Times New Roman"/>
        </w:rPr>
        <w:t>Student groups follow instruction number 3 to choose their seed crystal.</w:t>
      </w:r>
    </w:p>
    <w:p w:rsidR="00DE5DF4" w:rsidRPr="00030226" w:rsidRDefault="00DE5DF4" w:rsidP="002E1B02">
      <w:pPr>
        <w:pStyle w:val="ListParagraph"/>
        <w:numPr>
          <w:ilvl w:val="1"/>
          <w:numId w:val="26"/>
        </w:numPr>
        <w:rPr>
          <w:rFonts w:cs="Times New Roman"/>
          <w:b/>
        </w:rPr>
      </w:pPr>
      <w:r w:rsidRPr="00030226">
        <w:rPr>
          <w:rFonts w:cs="Times New Roman"/>
        </w:rPr>
        <w:t xml:space="preserve">They then follow instruction numbers 1 to 4 in the section on </w:t>
      </w:r>
      <w:proofErr w:type="gramStart"/>
      <w:r w:rsidRPr="00030226">
        <w:rPr>
          <w:rFonts w:cs="Times New Roman"/>
          <w:i/>
        </w:rPr>
        <w:t>Making</w:t>
      </w:r>
      <w:proofErr w:type="gramEnd"/>
      <w:r w:rsidRPr="00030226">
        <w:rPr>
          <w:rFonts w:cs="Times New Roman"/>
          <w:i/>
        </w:rPr>
        <w:t xml:space="preserve"> a big crystal.</w:t>
      </w:r>
    </w:p>
    <w:p w:rsidR="00DE5DF4" w:rsidRPr="00030226" w:rsidRDefault="00DE5DF4" w:rsidP="00DE5DF4">
      <w:pPr>
        <w:pStyle w:val="ListParagraph"/>
        <w:ind w:left="360"/>
        <w:rPr>
          <w:rFonts w:cs="Times New Roman"/>
          <w:b/>
          <w:i/>
        </w:rPr>
      </w:pPr>
      <w:r w:rsidRPr="00030226">
        <w:rPr>
          <w:rFonts w:cs="Times New Roman"/>
        </w:rPr>
        <w:br/>
      </w:r>
      <w:r w:rsidRPr="00030226">
        <w:rPr>
          <w:rFonts w:cs="Times New Roman"/>
          <w:b/>
          <w:i/>
        </w:rPr>
        <w:t>Over the next few days (allow up to 10 minutes for each observation)</w:t>
      </w:r>
    </w:p>
    <w:p w:rsidR="00D352C7" w:rsidRPr="00030226" w:rsidRDefault="00DE5DF4" w:rsidP="00DE5DF4">
      <w:pPr>
        <w:pStyle w:val="ListParagraph"/>
        <w:numPr>
          <w:ilvl w:val="0"/>
          <w:numId w:val="39"/>
        </w:numPr>
        <w:rPr>
          <w:rFonts w:cs="Times New Roman"/>
          <w:b/>
        </w:rPr>
      </w:pPr>
      <w:r w:rsidRPr="00030226">
        <w:rPr>
          <w:rFonts w:cs="Times New Roman"/>
        </w:rPr>
        <w:t xml:space="preserve">Student groups observe their growing crystals as often as possible, and note down their observations in the table on the </w:t>
      </w:r>
      <w:r w:rsidRPr="00030226">
        <w:rPr>
          <w:rFonts w:cs="Times New Roman"/>
          <w:i/>
        </w:rPr>
        <w:t>Record sheet</w:t>
      </w:r>
      <w:r w:rsidRPr="00030226">
        <w:rPr>
          <w:rFonts w:cs="Times New Roman"/>
          <w:b/>
          <w:i/>
        </w:rPr>
        <w:t>.</w:t>
      </w:r>
    </w:p>
    <w:p w:rsidR="00D352C7" w:rsidRPr="00030226" w:rsidRDefault="00D352C7" w:rsidP="00D352C7">
      <w:pPr>
        <w:pStyle w:val="ListParagraph"/>
        <w:ind w:left="1080"/>
        <w:rPr>
          <w:rFonts w:cs="Times New Roman"/>
          <w:b/>
          <w:i/>
        </w:rPr>
      </w:pPr>
    </w:p>
    <w:p w:rsidR="00D352C7" w:rsidRPr="00030226" w:rsidRDefault="00D352C7" w:rsidP="00D352C7">
      <w:pPr>
        <w:pStyle w:val="ListParagraph"/>
        <w:ind w:left="360"/>
        <w:rPr>
          <w:rFonts w:cs="Times New Roman"/>
          <w:b/>
          <w:i/>
        </w:rPr>
      </w:pPr>
      <w:r w:rsidRPr="00030226">
        <w:rPr>
          <w:rFonts w:cs="Times New Roman"/>
          <w:b/>
          <w:i/>
        </w:rPr>
        <w:t>When the crystals have been growing for one week (allow up to 30 minutes)</w:t>
      </w:r>
    </w:p>
    <w:p w:rsidR="00570466" w:rsidRPr="00030226" w:rsidRDefault="00570466" w:rsidP="00D352C7">
      <w:pPr>
        <w:pStyle w:val="ListParagraph"/>
        <w:numPr>
          <w:ilvl w:val="0"/>
          <w:numId w:val="39"/>
        </w:numPr>
        <w:rPr>
          <w:rFonts w:cs="Times New Roman"/>
          <w:b/>
        </w:rPr>
      </w:pPr>
      <w:r w:rsidRPr="00030226">
        <w:rPr>
          <w:rFonts w:cs="Times New Roman"/>
        </w:rPr>
        <w:t xml:space="preserve">Student groups look at </w:t>
      </w:r>
      <w:proofErr w:type="spellStart"/>
      <w:r w:rsidRPr="00030226">
        <w:rPr>
          <w:rFonts w:cs="Times New Roman"/>
        </w:rPr>
        <w:t>each others’</w:t>
      </w:r>
      <w:proofErr w:type="spellEnd"/>
      <w:r w:rsidRPr="00030226">
        <w:rPr>
          <w:rFonts w:cs="Times New Roman"/>
        </w:rPr>
        <w:t xml:space="preserve"> crystals.</w:t>
      </w:r>
    </w:p>
    <w:p w:rsidR="00570466" w:rsidRPr="00030226" w:rsidRDefault="00570466" w:rsidP="00D352C7">
      <w:pPr>
        <w:pStyle w:val="ListParagraph"/>
        <w:numPr>
          <w:ilvl w:val="0"/>
          <w:numId w:val="39"/>
        </w:numPr>
        <w:rPr>
          <w:rFonts w:cs="Times New Roman"/>
          <w:b/>
        </w:rPr>
      </w:pPr>
      <w:r w:rsidRPr="00030226">
        <w:rPr>
          <w:rFonts w:cs="Times New Roman"/>
        </w:rPr>
        <w:lastRenderedPageBreak/>
        <w:t>They discuss</w:t>
      </w:r>
      <w:r w:rsidR="00ED392C" w:rsidRPr="00030226">
        <w:rPr>
          <w:rFonts w:cs="Times New Roman"/>
        </w:rPr>
        <w:t xml:space="preserve"> – in groups or as a class –</w:t>
      </w:r>
      <w:r w:rsidRPr="00030226">
        <w:rPr>
          <w:rFonts w:cs="Times New Roman"/>
        </w:rPr>
        <w:t xml:space="preserve"> factors that might affect crystal quality, and record them in the table on the </w:t>
      </w:r>
      <w:r w:rsidRPr="00030226">
        <w:rPr>
          <w:rFonts w:cs="Times New Roman"/>
          <w:i/>
        </w:rPr>
        <w:t>Record sheet</w:t>
      </w:r>
      <w:r w:rsidRPr="00030226">
        <w:rPr>
          <w:rFonts w:cs="Times New Roman"/>
        </w:rPr>
        <w:t>.</w:t>
      </w:r>
    </w:p>
    <w:p w:rsidR="00577ACA" w:rsidRPr="00030226" w:rsidRDefault="00577ACA" w:rsidP="00570466">
      <w:pPr>
        <w:pStyle w:val="ListParagraph"/>
        <w:ind w:left="1080"/>
        <w:rPr>
          <w:rFonts w:cs="Times New Roman"/>
          <w:b/>
        </w:rPr>
      </w:pPr>
    </w:p>
    <w:p w:rsidR="00C857A2" w:rsidRPr="00030226" w:rsidRDefault="00C857A2" w:rsidP="00C857A2">
      <w:pPr>
        <w:pStyle w:val="ListParagraph"/>
        <w:numPr>
          <w:ilvl w:val="0"/>
          <w:numId w:val="4"/>
        </w:numPr>
        <w:ind w:left="360"/>
        <w:rPr>
          <w:b/>
          <w:lang w:val="en-GB"/>
        </w:rPr>
      </w:pPr>
      <w:r w:rsidRPr="00030226">
        <w:rPr>
          <w:b/>
          <w:lang w:val="en-GB"/>
        </w:rPr>
        <w:t>Plenary</w:t>
      </w:r>
    </w:p>
    <w:p w:rsidR="00570466" w:rsidRPr="00030226" w:rsidRDefault="00570466" w:rsidP="00570466">
      <w:pPr>
        <w:pStyle w:val="ListParagraph"/>
        <w:numPr>
          <w:ilvl w:val="0"/>
          <w:numId w:val="38"/>
        </w:numPr>
      </w:pPr>
      <w:r w:rsidRPr="00030226">
        <w:t xml:space="preserve">Students complete the box </w:t>
      </w:r>
      <w:proofErr w:type="gramStart"/>
      <w:r w:rsidRPr="00030226">
        <w:rPr>
          <w:i/>
        </w:rPr>
        <w:t>The</w:t>
      </w:r>
      <w:proofErr w:type="gramEnd"/>
      <w:r w:rsidRPr="00030226">
        <w:rPr>
          <w:i/>
        </w:rPr>
        <w:t xml:space="preserve"> best crystal </w:t>
      </w:r>
      <w:r w:rsidRPr="00030226">
        <w:t xml:space="preserve">on the </w:t>
      </w:r>
      <w:r w:rsidRPr="00030226">
        <w:rPr>
          <w:i/>
        </w:rPr>
        <w:t>Record sheet</w:t>
      </w:r>
      <w:r w:rsidRPr="00030226">
        <w:t>.</w:t>
      </w:r>
    </w:p>
    <w:p w:rsidR="005D58C1" w:rsidRPr="00030226" w:rsidRDefault="00AD0F55" w:rsidP="005D58C1">
      <w:r w:rsidRPr="00030226">
        <w:rPr>
          <w:b/>
          <w:color w:val="E36C0A" w:themeColor="accent6" w:themeShade="BF"/>
        </w:rPr>
        <w:t>Web link</w:t>
      </w:r>
      <w:r w:rsidR="005D58C1" w:rsidRPr="00030226">
        <w:t xml:space="preserve"> </w:t>
      </w:r>
    </w:p>
    <w:p w:rsidR="00030226" w:rsidRPr="00C01B00" w:rsidRDefault="00030226" w:rsidP="00030226">
      <w:pPr>
        <w:rPr>
          <w:i/>
        </w:rPr>
      </w:pPr>
      <w:r w:rsidRPr="00C01B00">
        <w:t xml:space="preserve">Web link 1: </w:t>
      </w:r>
      <w:hyperlink r:id="rId12" w:history="1">
        <w:r w:rsidRPr="00C01B00">
          <w:rPr>
            <w:rStyle w:val="Hyperlink"/>
          </w:rPr>
          <w:t>www.iycr2014.org/about/video</w:t>
        </w:r>
      </w:hyperlink>
      <w:r w:rsidRPr="00C01B00">
        <w:br/>
        <w:t xml:space="preserve">International year of crystallography video: </w:t>
      </w:r>
      <w:r w:rsidRPr="00C01B00">
        <w:rPr>
          <w:i/>
        </w:rPr>
        <w:t>What can crystallography do for you?</w:t>
      </w:r>
    </w:p>
    <w:p w:rsidR="00AD0F55" w:rsidRPr="00030226" w:rsidRDefault="00030226" w:rsidP="005D58C1">
      <w:r>
        <w:t xml:space="preserve">Web link 2: </w:t>
      </w:r>
      <w:hyperlink r:id="rId13" w:history="1">
        <w:r w:rsidR="00AA3755" w:rsidRPr="00030226">
          <w:rPr>
            <w:rStyle w:val="Hyperlink"/>
            <w:i/>
          </w:rPr>
          <w:t>www.nationalstemcentre.org.uk/dl/ad91db027cb2592ae7b97afe1d0088c7cd2dc5d4/6187-Growing%20Crystals.pdf</w:t>
        </w:r>
      </w:hyperlink>
      <w:r>
        <w:rPr>
          <w:i/>
        </w:rPr>
        <w:br/>
      </w:r>
      <w:r w:rsidR="00570466" w:rsidRPr="00030226">
        <w:rPr>
          <w:i/>
        </w:rPr>
        <w:t xml:space="preserve"> </w:t>
      </w:r>
      <w:r w:rsidR="00570466" w:rsidRPr="00030226">
        <w:t>Very detailed instructions for crystal growing, including questions (p. 8)</w:t>
      </w:r>
    </w:p>
    <w:sectPr w:rsidR="00AD0F55" w:rsidRPr="00030226" w:rsidSect="00570466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6F6" w:rsidRDefault="00C946F6" w:rsidP="00034199">
      <w:pPr>
        <w:spacing w:after="0" w:line="240" w:lineRule="auto"/>
      </w:pPr>
      <w:r>
        <w:separator/>
      </w:r>
    </w:p>
  </w:endnote>
  <w:endnote w:type="continuationSeparator" w:id="0">
    <w:p w:rsidR="00C946F6" w:rsidRDefault="00C946F6" w:rsidP="0003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528" w:rsidRDefault="00E47528">
    <w:pPr>
      <w:pStyle w:val="Footer"/>
      <w:rPr>
        <w:color w:val="E36C0A" w:themeColor="accent6" w:themeShade="BF"/>
      </w:rPr>
    </w:pPr>
    <w:r w:rsidRPr="00034199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4C7DA976" wp14:editId="0BDAF14E">
          <wp:simplePos x="0" y="0"/>
          <wp:positionH relativeFrom="margin">
            <wp:posOffset>5308600</wp:posOffset>
          </wp:positionH>
          <wp:positionV relativeFrom="margin">
            <wp:posOffset>9144000</wp:posOffset>
          </wp:positionV>
          <wp:extent cx="695325" cy="695325"/>
          <wp:effectExtent l="19050" t="0" r="9525" b="0"/>
          <wp:wrapSquare wrapText="bothSides"/>
          <wp:docPr id="3" name="Picture 1" descr="2256_ox_brand_blue_p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2256_ox_brand_blue_pos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42EB">
      <w:rPr>
        <w:color w:val="E36C0A" w:themeColor="accent6" w:themeShade="BF"/>
      </w:rPr>
      <w:t>www.oxfordsparks.net/</w:t>
    </w:r>
    <w:r w:rsidR="00AA3755">
      <w:rPr>
        <w:color w:val="E36C0A" w:themeColor="accent6" w:themeShade="BF"/>
      </w:rPr>
      <w:t>crystal</w:t>
    </w:r>
  </w:p>
  <w:p w:rsidR="00E47528" w:rsidRDefault="00E475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6F6" w:rsidRDefault="00C946F6" w:rsidP="00034199">
      <w:pPr>
        <w:spacing w:after="0" w:line="240" w:lineRule="auto"/>
      </w:pPr>
      <w:r>
        <w:separator/>
      </w:r>
    </w:p>
  </w:footnote>
  <w:footnote w:type="continuationSeparator" w:id="0">
    <w:p w:rsidR="00C946F6" w:rsidRDefault="00C946F6" w:rsidP="00034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496A"/>
    <w:multiLevelType w:val="hybridMultilevel"/>
    <w:tmpl w:val="D48696E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6F66EA"/>
    <w:multiLevelType w:val="hybridMultilevel"/>
    <w:tmpl w:val="C4B01FD2"/>
    <w:lvl w:ilvl="0" w:tplc="3AC4F228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3AC4F228">
      <w:start w:val="1"/>
      <w:numFmt w:val="decimal"/>
      <w:lvlText w:val="%3"/>
      <w:lvlJc w:val="left"/>
      <w:pPr>
        <w:ind w:left="1800" w:hanging="180"/>
      </w:pPr>
      <w:rPr>
        <w:rFonts w:hint="default"/>
        <w:b/>
        <w:i w:val="0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265C94"/>
    <w:multiLevelType w:val="hybridMultilevel"/>
    <w:tmpl w:val="D57ECACC"/>
    <w:lvl w:ilvl="0" w:tplc="7172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84CB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024B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66B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289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9EC3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FCDA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E289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32F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3BB19FB"/>
    <w:multiLevelType w:val="hybridMultilevel"/>
    <w:tmpl w:val="DC264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95CC6"/>
    <w:multiLevelType w:val="hybridMultilevel"/>
    <w:tmpl w:val="C01A5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C2502"/>
    <w:multiLevelType w:val="hybridMultilevel"/>
    <w:tmpl w:val="7D8242CA"/>
    <w:lvl w:ilvl="0" w:tplc="174C2276">
      <w:start w:val="3"/>
      <w:numFmt w:val="decimal"/>
      <w:lvlText w:val="%1"/>
      <w:lvlJc w:val="left"/>
      <w:pPr>
        <w:ind w:left="720" w:hanging="360"/>
      </w:pPr>
      <w:rPr>
        <w:rFonts w:cstheme="minorBid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C30B44"/>
    <w:multiLevelType w:val="hybridMultilevel"/>
    <w:tmpl w:val="77CE8BA8"/>
    <w:lvl w:ilvl="0" w:tplc="2F9AB3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FD07AB"/>
    <w:multiLevelType w:val="hybridMultilevel"/>
    <w:tmpl w:val="C75C9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73D2D"/>
    <w:multiLevelType w:val="multilevel"/>
    <w:tmpl w:val="5E72C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C22396"/>
    <w:multiLevelType w:val="hybridMultilevel"/>
    <w:tmpl w:val="5F9EB7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F467D2D"/>
    <w:multiLevelType w:val="hybridMultilevel"/>
    <w:tmpl w:val="03BEFB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7749D9"/>
    <w:multiLevelType w:val="hybridMultilevel"/>
    <w:tmpl w:val="8866475A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2">
    <w:nsid w:val="1FA0627D"/>
    <w:multiLevelType w:val="hybridMultilevel"/>
    <w:tmpl w:val="5F0CE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873F85"/>
    <w:multiLevelType w:val="hybridMultilevel"/>
    <w:tmpl w:val="21F051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9F13DBA"/>
    <w:multiLevelType w:val="hybridMultilevel"/>
    <w:tmpl w:val="AFC22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1228A3"/>
    <w:multiLevelType w:val="hybridMultilevel"/>
    <w:tmpl w:val="8528E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8F7AD5"/>
    <w:multiLevelType w:val="hybridMultilevel"/>
    <w:tmpl w:val="01E27B32"/>
    <w:lvl w:ilvl="0" w:tplc="D3B2D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88AC3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28E3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0A4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4425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41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8AB3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C40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70C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37E251B"/>
    <w:multiLevelType w:val="hybridMultilevel"/>
    <w:tmpl w:val="873EC4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EA7B0B"/>
    <w:multiLevelType w:val="hybridMultilevel"/>
    <w:tmpl w:val="DF3A6D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8944F7A"/>
    <w:multiLevelType w:val="hybridMultilevel"/>
    <w:tmpl w:val="FFA4D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1D5BDF"/>
    <w:multiLevelType w:val="hybridMultilevel"/>
    <w:tmpl w:val="A19A2D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ADA7801"/>
    <w:multiLevelType w:val="hybridMultilevel"/>
    <w:tmpl w:val="2ADA5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DA0556"/>
    <w:multiLevelType w:val="hybridMultilevel"/>
    <w:tmpl w:val="D506E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297D79"/>
    <w:multiLevelType w:val="hybridMultilevel"/>
    <w:tmpl w:val="D9F89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4128D8"/>
    <w:multiLevelType w:val="hybridMultilevel"/>
    <w:tmpl w:val="D0F6F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0B6E14"/>
    <w:multiLevelType w:val="hybridMultilevel"/>
    <w:tmpl w:val="1B2EF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BC077B"/>
    <w:multiLevelType w:val="hybridMultilevel"/>
    <w:tmpl w:val="13D649D8"/>
    <w:lvl w:ilvl="0" w:tplc="488A5A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8314791"/>
    <w:multiLevelType w:val="hybridMultilevel"/>
    <w:tmpl w:val="80108D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8AB7FFA"/>
    <w:multiLevelType w:val="multilevel"/>
    <w:tmpl w:val="B808B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A126963"/>
    <w:multiLevelType w:val="hybridMultilevel"/>
    <w:tmpl w:val="B62EA43E"/>
    <w:lvl w:ilvl="0" w:tplc="37B6BFB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76238C"/>
    <w:multiLevelType w:val="hybridMultilevel"/>
    <w:tmpl w:val="F04C5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A73B8F"/>
    <w:multiLevelType w:val="hybridMultilevel"/>
    <w:tmpl w:val="501EFF86"/>
    <w:lvl w:ilvl="0" w:tplc="7172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27035E8"/>
    <w:multiLevelType w:val="hybridMultilevel"/>
    <w:tmpl w:val="7B640DEE"/>
    <w:lvl w:ilvl="0" w:tplc="73E207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293F00"/>
    <w:multiLevelType w:val="hybridMultilevel"/>
    <w:tmpl w:val="C75C9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016F3D"/>
    <w:multiLevelType w:val="hybridMultilevel"/>
    <w:tmpl w:val="7A00D3F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0D87018"/>
    <w:multiLevelType w:val="hybridMultilevel"/>
    <w:tmpl w:val="435ECB2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6377992"/>
    <w:multiLevelType w:val="hybridMultilevel"/>
    <w:tmpl w:val="63AA0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162026"/>
    <w:multiLevelType w:val="hybridMultilevel"/>
    <w:tmpl w:val="1660D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1A3323"/>
    <w:multiLevelType w:val="multilevel"/>
    <w:tmpl w:val="21425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2"/>
  </w:num>
  <w:num w:numId="3">
    <w:abstractNumId w:val="24"/>
  </w:num>
  <w:num w:numId="4">
    <w:abstractNumId w:val="6"/>
  </w:num>
  <w:num w:numId="5">
    <w:abstractNumId w:val="3"/>
  </w:num>
  <w:num w:numId="6">
    <w:abstractNumId w:val="19"/>
  </w:num>
  <w:num w:numId="7">
    <w:abstractNumId w:val="7"/>
  </w:num>
  <w:num w:numId="8">
    <w:abstractNumId w:val="10"/>
  </w:num>
  <w:num w:numId="9">
    <w:abstractNumId w:val="31"/>
  </w:num>
  <w:num w:numId="10">
    <w:abstractNumId w:val="33"/>
  </w:num>
  <w:num w:numId="11">
    <w:abstractNumId w:val="16"/>
  </w:num>
  <w:num w:numId="12">
    <w:abstractNumId w:val="8"/>
  </w:num>
  <w:num w:numId="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29"/>
  </w:num>
  <w:num w:numId="17">
    <w:abstractNumId w:val="14"/>
  </w:num>
  <w:num w:numId="18">
    <w:abstractNumId w:val="9"/>
  </w:num>
  <w:num w:numId="19">
    <w:abstractNumId w:val="0"/>
  </w:num>
  <w:num w:numId="20">
    <w:abstractNumId w:val="21"/>
  </w:num>
  <w:num w:numId="21">
    <w:abstractNumId w:val="37"/>
  </w:num>
  <w:num w:numId="22">
    <w:abstractNumId w:val="15"/>
  </w:num>
  <w:num w:numId="23">
    <w:abstractNumId w:val="20"/>
  </w:num>
  <w:num w:numId="24">
    <w:abstractNumId w:val="4"/>
  </w:num>
  <w:num w:numId="25">
    <w:abstractNumId w:val="22"/>
  </w:num>
  <w:num w:numId="26">
    <w:abstractNumId w:val="1"/>
  </w:num>
  <w:num w:numId="27">
    <w:abstractNumId w:val="35"/>
  </w:num>
  <w:num w:numId="28">
    <w:abstractNumId w:val="32"/>
  </w:num>
  <w:num w:numId="29">
    <w:abstractNumId w:val="23"/>
  </w:num>
  <w:num w:numId="30">
    <w:abstractNumId w:val="12"/>
  </w:num>
  <w:num w:numId="31">
    <w:abstractNumId w:val="25"/>
  </w:num>
  <w:num w:numId="32">
    <w:abstractNumId w:val="11"/>
  </w:num>
  <w:num w:numId="33">
    <w:abstractNumId w:val="30"/>
  </w:num>
  <w:num w:numId="34">
    <w:abstractNumId w:val="13"/>
  </w:num>
  <w:num w:numId="35">
    <w:abstractNumId w:val="27"/>
  </w:num>
  <w:num w:numId="36">
    <w:abstractNumId w:val="36"/>
  </w:num>
  <w:num w:numId="37">
    <w:abstractNumId w:val="5"/>
  </w:num>
  <w:num w:numId="38">
    <w:abstractNumId w:val="34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90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27E9"/>
    <w:rsid w:val="000028CF"/>
    <w:rsid w:val="00006FD0"/>
    <w:rsid w:val="00022E31"/>
    <w:rsid w:val="00025B9D"/>
    <w:rsid w:val="00030226"/>
    <w:rsid w:val="00034199"/>
    <w:rsid w:val="0003462A"/>
    <w:rsid w:val="000504FC"/>
    <w:rsid w:val="0007280B"/>
    <w:rsid w:val="00073004"/>
    <w:rsid w:val="00081E7E"/>
    <w:rsid w:val="000850BB"/>
    <w:rsid w:val="000F1EDE"/>
    <w:rsid w:val="000F7D7E"/>
    <w:rsid w:val="00104396"/>
    <w:rsid w:val="001075C2"/>
    <w:rsid w:val="00110C4D"/>
    <w:rsid w:val="0015332B"/>
    <w:rsid w:val="00171315"/>
    <w:rsid w:val="001A6714"/>
    <w:rsid w:val="001B010B"/>
    <w:rsid w:val="001B3A27"/>
    <w:rsid w:val="001D36F1"/>
    <w:rsid w:val="001D3D50"/>
    <w:rsid w:val="001E5B73"/>
    <w:rsid w:val="00206132"/>
    <w:rsid w:val="002321C3"/>
    <w:rsid w:val="00235852"/>
    <w:rsid w:val="00236CC2"/>
    <w:rsid w:val="002442EA"/>
    <w:rsid w:val="00251388"/>
    <w:rsid w:val="00261103"/>
    <w:rsid w:val="002727D1"/>
    <w:rsid w:val="00273306"/>
    <w:rsid w:val="00277171"/>
    <w:rsid w:val="00287B15"/>
    <w:rsid w:val="0029773B"/>
    <w:rsid w:val="002B3216"/>
    <w:rsid w:val="002B6BED"/>
    <w:rsid w:val="002C4D67"/>
    <w:rsid w:val="002E1B02"/>
    <w:rsid w:val="002E3ECB"/>
    <w:rsid w:val="002E746C"/>
    <w:rsid w:val="002F28EF"/>
    <w:rsid w:val="002F4D89"/>
    <w:rsid w:val="0030055C"/>
    <w:rsid w:val="00315162"/>
    <w:rsid w:val="00323145"/>
    <w:rsid w:val="00340D30"/>
    <w:rsid w:val="003452E3"/>
    <w:rsid w:val="003527E9"/>
    <w:rsid w:val="00397481"/>
    <w:rsid w:val="003A5CAA"/>
    <w:rsid w:val="003B2767"/>
    <w:rsid w:val="003B6E30"/>
    <w:rsid w:val="003C3EC9"/>
    <w:rsid w:val="003D6721"/>
    <w:rsid w:val="003D7062"/>
    <w:rsid w:val="003E167A"/>
    <w:rsid w:val="003E2160"/>
    <w:rsid w:val="003E5280"/>
    <w:rsid w:val="003F19DF"/>
    <w:rsid w:val="004149A7"/>
    <w:rsid w:val="004346AE"/>
    <w:rsid w:val="00437692"/>
    <w:rsid w:val="004422AE"/>
    <w:rsid w:val="0045309C"/>
    <w:rsid w:val="004635A4"/>
    <w:rsid w:val="0046361C"/>
    <w:rsid w:val="00465370"/>
    <w:rsid w:val="00477E00"/>
    <w:rsid w:val="00483589"/>
    <w:rsid w:val="004863E8"/>
    <w:rsid w:val="004875FD"/>
    <w:rsid w:val="00493127"/>
    <w:rsid w:val="004A00DC"/>
    <w:rsid w:val="004B0490"/>
    <w:rsid w:val="004B464A"/>
    <w:rsid w:val="004C229B"/>
    <w:rsid w:val="004C5383"/>
    <w:rsid w:val="004D20EA"/>
    <w:rsid w:val="004E7B36"/>
    <w:rsid w:val="005022B4"/>
    <w:rsid w:val="00504083"/>
    <w:rsid w:val="00505D95"/>
    <w:rsid w:val="00570466"/>
    <w:rsid w:val="0057229E"/>
    <w:rsid w:val="00577ACA"/>
    <w:rsid w:val="00587E16"/>
    <w:rsid w:val="005A2A82"/>
    <w:rsid w:val="005B1F3E"/>
    <w:rsid w:val="005C6091"/>
    <w:rsid w:val="005D1812"/>
    <w:rsid w:val="005D58C1"/>
    <w:rsid w:val="005D5E5F"/>
    <w:rsid w:val="005F0747"/>
    <w:rsid w:val="005F2222"/>
    <w:rsid w:val="00616037"/>
    <w:rsid w:val="00620DA0"/>
    <w:rsid w:val="0062270E"/>
    <w:rsid w:val="006350BE"/>
    <w:rsid w:val="0064006D"/>
    <w:rsid w:val="0064148B"/>
    <w:rsid w:val="00654810"/>
    <w:rsid w:val="00657B56"/>
    <w:rsid w:val="00671F70"/>
    <w:rsid w:val="006A322B"/>
    <w:rsid w:val="006A43CC"/>
    <w:rsid w:val="006B7F15"/>
    <w:rsid w:val="006C320E"/>
    <w:rsid w:val="006C6DDF"/>
    <w:rsid w:val="006E5170"/>
    <w:rsid w:val="006E584E"/>
    <w:rsid w:val="006E6FDA"/>
    <w:rsid w:val="006E70BA"/>
    <w:rsid w:val="00700D86"/>
    <w:rsid w:val="007100F6"/>
    <w:rsid w:val="0071272C"/>
    <w:rsid w:val="00717224"/>
    <w:rsid w:val="00731F54"/>
    <w:rsid w:val="0073582D"/>
    <w:rsid w:val="00742A0D"/>
    <w:rsid w:val="007757FB"/>
    <w:rsid w:val="0078615C"/>
    <w:rsid w:val="007919C2"/>
    <w:rsid w:val="00796C11"/>
    <w:rsid w:val="007977EF"/>
    <w:rsid w:val="007D7480"/>
    <w:rsid w:val="007E69EA"/>
    <w:rsid w:val="007F0514"/>
    <w:rsid w:val="007F1068"/>
    <w:rsid w:val="007F5704"/>
    <w:rsid w:val="007F7038"/>
    <w:rsid w:val="00800DEE"/>
    <w:rsid w:val="00804651"/>
    <w:rsid w:val="00806672"/>
    <w:rsid w:val="008174D0"/>
    <w:rsid w:val="008470EE"/>
    <w:rsid w:val="00850292"/>
    <w:rsid w:val="008524EB"/>
    <w:rsid w:val="008649F5"/>
    <w:rsid w:val="00880383"/>
    <w:rsid w:val="00885C46"/>
    <w:rsid w:val="008B0835"/>
    <w:rsid w:val="008C2834"/>
    <w:rsid w:val="008D3027"/>
    <w:rsid w:val="008D55F4"/>
    <w:rsid w:val="008F7D0C"/>
    <w:rsid w:val="00903447"/>
    <w:rsid w:val="00905CB9"/>
    <w:rsid w:val="00923CDD"/>
    <w:rsid w:val="00923D28"/>
    <w:rsid w:val="009253F4"/>
    <w:rsid w:val="0094405F"/>
    <w:rsid w:val="00947EB7"/>
    <w:rsid w:val="00952315"/>
    <w:rsid w:val="00957595"/>
    <w:rsid w:val="00966694"/>
    <w:rsid w:val="009959EE"/>
    <w:rsid w:val="009A3034"/>
    <w:rsid w:val="009A41AF"/>
    <w:rsid w:val="009C1554"/>
    <w:rsid w:val="009C622E"/>
    <w:rsid w:val="00A05DF6"/>
    <w:rsid w:val="00A20A5A"/>
    <w:rsid w:val="00A20C43"/>
    <w:rsid w:val="00A2121D"/>
    <w:rsid w:val="00A5186D"/>
    <w:rsid w:val="00A575D4"/>
    <w:rsid w:val="00A6042E"/>
    <w:rsid w:val="00A71B6C"/>
    <w:rsid w:val="00A821C0"/>
    <w:rsid w:val="00A8254D"/>
    <w:rsid w:val="00A92D4C"/>
    <w:rsid w:val="00AA3755"/>
    <w:rsid w:val="00AB0A87"/>
    <w:rsid w:val="00AD0F55"/>
    <w:rsid w:val="00AD3D87"/>
    <w:rsid w:val="00AD54B6"/>
    <w:rsid w:val="00AE466D"/>
    <w:rsid w:val="00B044E2"/>
    <w:rsid w:val="00B334D3"/>
    <w:rsid w:val="00B35980"/>
    <w:rsid w:val="00B40B1E"/>
    <w:rsid w:val="00B53470"/>
    <w:rsid w:val="00B644B1"/>
    <w:rsid w:val="00B658CA"/>
    <w:rsid w:val="00B8402F"/>
    <w:rsid w:val="00B86778"/>
    <w:rsid w:val="00B919A8"/>
    <w:rsid w:val="00BB1B8A"/>
    <w:rsid w:val="00BB56B3"/>
    <w:rsid w:val="00BC6B47"/>
    <w:rsid w:val="00BF67F6"/>
    <w:rsid w:val="00C05CBF"/>
    <w:rsid w:val="00C16CB2"/>
    <w:rsid w:val="00C21890"/>
    <w:rsid w:val="00C36225"/>
    <w:rsid w:val="00C36445"/>
    <w:rsid w:val="00C375E1"/>
    <w:rsid w:val="00C40807"/>
    <w:rsid w:val="00C5020D"/>
    <w:rsid w:val="00C519F0"/>
    <w:rsid w:val="00C60C24"/>
    <w:rsid w:val="00C626F0"/>
    <w:rsid w:val="00C67AD1"/>
    <w:rsid w:val="00C74D86"/>
    <w:rsid w:val="00C857A2"/>
    <w:rsid w:val="00C91BB6"/>
    <w:rsid w:val="00C939A6"/>
    <w:rsid w:val="00C946F6"/>
    <w:rsid w:val="00CC707D"/>
    <w:rsid w:val="00CD059A"/>
    <w:rsid w:val="00CD0ED8"/>
    <w:rsid w:val="00CE07CC"/>
    <w:rsid w:val="00CE2CAF"/>
    <w:rsid w:val="00CE7D98"/>
    <w:rsid w:val="00CF4D4C"/>
    <w:rsid w:val="00D13A71"/>
    <w:rsid w:val="00D1414D"/>
    <w:rsid w:val="00D14F68"/>
    <w:rsid w:val="00D308B9"/>
    <w:rsid w:val="00D352C7"/>
    <w:rsid w:val="00D44187"/>
    <w:rsid w:val="00D52DB8"/>
    <w:rsid w:val="00D6252B"/>
    <w:rsid w:val="00D70D56"/>
    <w:rsid w:val="00D7288B"/>
    <w:rsid w:val="00D82D6F"/>
    <w:rsid w:val="00D903F5"/>
    <w:rsid w:val="00DA145A"/>
    <w:rsid w:val="00DA2167"/>
    <w:rsid w:val="00DE170A"/>
    <w:rsid w:val="00DE5DF4"/>
    <w:rsid w:val="00DE6B31"/>
    <w:rsid w:val="00DE7931"/>
    <w:rsid w:val="00E1629F"/>
    <w:rsid w:val="00E24308"/>
    <w:rsid w:val="00E37E10"/>
    <w:rsid w:val="00E43370"/>
    <w:rsid w:val="00E45B21"/>
    <w:rsid w:val="00E47453"/>
    <w:rsid w:val="00E47528"/>
    <w:rsid w:val="00E4765B"/>
    <w:rsid w:val="00E47724"/>
    <w:rsid w:val="00E47971"/>
    <w:rsid w:val="00E62C73"/>
    <w:rsid w:val="00E97429"/>
    <w:rsid w:val="00EA4FDA"/>
    <w:rsid w:val="00EC0AC2"/>
    <w:rsid w:val="00EC130A"/>
    <w:rsid w:val="00EC3418"/>
    <w:rsid w:val="00ED392C"/>
    <w:rsid w:val="00EE0390"/>
    <w:rsid w:val="00EF6705"/>
    <w:rsid w:val="00F053E3"/>
    <w:rsid w:val="00F069D6"/>
    <w:rsid w:val="00F152D7"/>
    <w:rsid w:val="00F23952"/>
    <w:rsid w:val="00F23ADD"/>
    <w:rsid w:val="00F40D05"/>
    <w:rsid w:val="00F54329"/>
    <w:rsid w:val="00F55DBB"/>
    <w:rsid w:val="00F63945"/>
    <w:rsid w:val="00F641DC"/>
    <w:rsid w:val="00F837F8"/>
    <w:rsid w:val="00FB2D66"/>
    <w:rsid w:val="00FD0588"/>
    <w:rsid w:val="00FD42EB"/>
    <w:rsid w:val="00FD5665"/>
    <w:rsid w:val="00FE610F"/>
    <w:rsid w:val="00FF1095"/>
    <w:rsid w:val="00FF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D86"/>
  </w:style>
  <w:style w:type="paragraph" w:styleId="Heading3">
    <w:name w:val="heading 3"/>
    <w:basedOn w:val="Normal"/>
    <w:link w:val="Heading3Char"/>
    <w:qFormat/>
    <w:rsid w:val="00885C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27E9"/>
    <w:pPr>
      <w:ind w:left="720"/>
      <w:contextualSpacing/>
    </w:pPr>
  </w:style>
  <w:style w:type="table" w:styleId="TableGrid">
    <w:name w:val="Table Grid"/>
    <w:basedOn w:val="TableNormal"/>
    <w:uiPriority w:val="59"/>
    <w:rsid w:val="00654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80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5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5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7F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199"/>
  </w:style>
  <w:style w:type="paragraph" w:styleId="Footer">
    <w:name w:val="footer"/>
    <w:basedOn w:val="Normal"/>
    <w:link w:val="Foot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199"/>
  </w:style>
  <w:style w:type="character" w:customStyle="1" w:styleId="Heading3Char">
    <w:name w:val="Heading 3 Char"/>
    <w:basedOn w:val="DefaultParagraphFont"/>
    <w:link w:val="Heading3"/>
    <w:rsid w:val="00885C46"/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paragraph" w:styleId="NormalWeb">
    <w:name w:val="Normal (Web)"/>
    <w:basedOn w:val="Normal"/>
    <w:uiPriority w:val="99"/>
    <w:rsid w:val="00885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HTMLPreformatted">
    <w:name w:val="HTML Preformatted"/>
    <w:basedOn w:val="Normal"/>
    <w:link w:val="HTMLPreformattedChar"/>
    <w:unhideWhenUsed/>
    <w:rsid w:val="00CE07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rsid w:val="00CE07CC"/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paragraph" w:styleId="NoSpacing">
    <w:name w:val="No Spacing"/>
    <w:uiPriority w:val="1"/>
    <w:qFormat/>
    <w:rsid w:val="001B3A27"/>
    <w:pPr>
      <w:spacing w:after="0" w:line="240" w:lineRule="auto"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EE03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57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29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ationalstemcentre.org.uk/dl/ad91db027cb2592ae7b97afe1d0088c7cd2dc5d4/6187-Growing%20Crystals.pdf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ycr2014.org/about/vide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4420A7-3E1C-4691-B4E7-620C517CE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Childs</dc:creator>
  <cp:lastModifiedBy>Annabel Cook</cp:lastModifiedBy>
  <cp:revision>10</cp:revision>
  <cp:lastPrinted>2013-12-17T14:02:00Z</cp:lastPrinted>
  <dcterms:created xsi:type="dcterms:W3CDTF">2014-02-02T09:47:00Z</dcterms:created>
  <dcterms:modified xsi:type="dcterms:W3CDTF">2014-03-14T10:17:00Z</dcterms:modified>
</cp:coreProperties>
</file>