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27E9" w:rsidRPr="003A547E" w:rsidRDefault="00CE7D98" w:rsidP="00FA141F">
      <w:pPr>
        <w:jc w:val="center"/>
        <w:rPr>
          <w:color w:val="005096"/>
          <w:sz w:val="40"/>
          <w:szCs w:val="40"/>
        </w:rPr>
      </w:pPr>
      <w:r w:rsidRPr="003A547E">
        <w:rPr>
          <w:b/>
          <w:bCs/>
          <w:noProof/>
          <w:color w:val="005096"/>
          <w:sz w:val="40"/>
          <w:szCs w:val="40"/>
          <w:lang w:val="en-GB" w:eastAsia="en-GB"/>
        </w:rPr>
        <w:drawing>
          <wp:anchor distT="0" distB="0" distL="114300" distR="114300" simplePos="0" relativeHeight="251658240" behindDoc="0" locked="0" layoutInCell="1" allowOverlap="1">
            <wp:simplePos x="1800225" y="914400"/>
            <wp:positionH relativeFrom="margin">
              <wp:align>left</wp:align>
            </wp:positionH>
            <wp:positionV relativeFrom="margin">
              <wp:align>top</wp:align>
            </wp:positionV>
            <wp:extent cx="2200275" cy="628650"/>
            <wp:effectExtent l="19050" t="19050" r="28575" b="19050"/>
            <wp:wrapSquare wrapText="bothSides"/>
            <wp:docPr id="2"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r w:rsidR="003527E9" w:rsidRPr="003A547E">
        <w:rPr>
          <w:b/>
          <w:bCs/>
          <w:color w:val="005096"/>
          <w:sz w:val="40"/>
          <w:szCs w:val="40"/>
          <w:lang w:val="en-GB"/>
        </w:rPr>
        <w:t>K</w:t>
      </w:r>
      <w:r w:rsidR="001B010B" w:rsidRPr="003A547E">
        <w:rPr>
          <w:b/>
          <w:bCs/>
          <w:color w:val="005096"/>
          <w:sz w:val="40"/>
          <w:szCs w:val="40"/>
          <w:lang w:val="en-GB"/>
        </w:rPr>
        <w:t xml:space="preserve">ey </w:t>
      </w:r>
      <w:r w:rsidR="003527E9" w:rsidRPr="003A547E">
        <w:rPr>
          <w:b/>
          <w:bCs/>
          <w:color w:val="005096"/>
          <w:sz w:val="40"/>
          <w:szCs w:val="40"/>
          <w:lang w:val="en-GB"/>
        </w:rPr>
        <w:t>S</w:t>
      </w:r>
      <w:r w:rsidR="001B010B" w:rsidRPr="003A547E">
        <w:rPr>
          <w:b/>
          <w:bCs/>
          <w:color w:val="005096"/>
          <w:sz w:val="40"/>
          <w:szCs w:val="40"/>
          <w:lang w:val="en-GB"/>
        </w:rPr>
        <w:t>tage</w:t>
      </w:r>
      <w:r w:rsidR="003527E9" w:rsidRPr="003A547E">
        <w:rPr>
          <w:b/>
          <w:bCs/>
          <w:color w:val="005096"/>
          <w:sz w:val="40"/>
          <w:szCs w:val="40"/>
          <w:lang w:val="en-GB"/>
        </w:rPr>
        <w:t xml:space="preserve"> </w:t>
      </w:r>
      <w:r w:rsidR="004F60C2" w:rsidRPr="003A547E">
        <w:rPr>
          <w:b/>
          <w:bCs/>
          <w:color w:val="005096"/>
          <w:sz w:val="40"/>
          <w:szCs w:val="40"/>
          <w:lang w:val="en-GB"/>
        </w:rPr>
        <w:t>3</w:t>
      </w:r>
      <w:r w:rsidR="001B3A27" w:rsidRPr="003A547E">
        <w:rPr>
          <w:b/>
          <w:bCs/>
          <w:color w:val="005096"/>
          <w:sz w:val="40"/>
          <w:szCs w:val="40"/>
          <w:lang w:val="en-GB"/>
        </w:rPr>
        <w:t xml:space="preserve"> </w:t>
      </w:r>
      <w:r w:rsidR="009D627D" w:rsidRPr="003A547E">
        <w:rPr>
          <w:b/>
          <w:bCs/>
          <w:color w:val="005096"/>
          <w:sz w:val="40"/>
          <w:szCs w:val="40"/>
          <w:lang w:val="en-GB"/>
        </w:rPr>
        <w:t>-</w:t>
      </w:r>
      <w:r w:rsidR="008A71AD" w:rsidRPr="003A547E">
        <w:rPr>
          <w:b/>
          <w:bCs/>
          <w:color w:val="005096"/>
          <w:sz w:val="40"/>
          <w:szCs w:val="40"/>
          <w:lang w:val="en-GB"/>
        </w:rPr>
        <w:t xml:space="preserve"> </w:t>
      </w:r>
      <w:r w:rsidR="009E2936">
        <w:rPr>
          <w:b/>
          <w:bCs/>
          <w:color w:val="005096"/>
          <w:sz w:val="40"/>
          <w:szCs w:val="40"/>
          <w:lang w:val="en-GB"/>
        </w:rPr>
        <w:t>Volcano</w:t>
      </w:r>
      <w:r w:rsidR="004F60C2" w:rsidRPr="003A547E">
        <w:rPr>
          <w:b/>
          <w:bCs/>
          <w:color w:val="005096"/>
          <w:sz w:val="40"/>
          <w:szCs w:val="40"/>
          <w:lang w:val="en-GB"/>
        </w:rPr>
        <w:br/>
      </w:r>
      <w:r w:rsidR="009D627D" w:rsidRPr="003A547E">
        <w:rPr>
          <w:b/>
          <w:bCs/>
          <w:color w:val="005096"/>
          <w:sz w:val="40"/>
          <w:szCs w:val="40"/>
          <w:lang w:val="en-GB"/>
        </w:rPr>
        <w:t xml:space="preserve">  </w:t>
      </w:r>
      <w:r w:rsidR="009E2936">
        <w:rPr>
          <w:b/>
          <w:bCs/>
          <w:color w:val="005096"/>
          <w:sz w:val="40"/>
          <w:szCs w:val="40"/>
          <w:lang w:val="en-GB"/>
        </w:rPr>
        <w:t>Fracking</w:t>
      </w:r>
    </w:p>
    <w:p w:rsidR="00C05CBF" w:rsidRPr="003A547E" w:rsidRDefault="008A71AD" w:rsidP="00C05CBF">
      <w:pPr>
        <w:rPr>
          <w:rFonts w:cs="Times New Roman"/>
          <w:b/>
          <w:color w:val="005096"/>
          <w:sz w:val="32"/>
          <w:szCs w:val="32"/>
        </w:rPr>
      </w:pPr>
      <w:r w:rsidRPr="003A547E">
        <w:rPr>
          <w:rFonts w:cs="Times New Roman"/>
          <w:b/>
          <w:color w:val="005096"/>
          <w:sz w:val="32"/>
          <w:szCs w:val="32"/>
        </w:rPr>
        <w:t>Pupil worksheet</w:t>
      </w:r>
    </w:p>
    <w:p w:rsidR="00C05CBF" w:rsidRPr="003A547E" w:rsidRDefault="009E2936" w:rsidP="00C05CBF">
      <w:pPr>
        <w:rPr>
          <w:rFonts w:cs="Times New Roman"/>
          <w:b/>
          <w:color w:val="E36C0A" w:themeColor="accent6" w:themeShade="BF"/>
        </w:rPr>
      </w:pPr>
      <w:r>
        <w:rPr>
          <w:rFonts w:cs="Times New Roman"/>
          <w:b/>
          <w:color w:val="E36C0A" w:themeColor="accent6" w:themeShade="BF"/>
        </w:rPr>
        <w:t>Fracking</w:t>
      </w:r>
    </w:p>
    <w:p w:rsidR="00C05CBF" w:rsidRPr="003A547E" w:rsidRDefault="003C4DFB" w:rsidP="00C05CBF">
      <w:pPr>
        <w:rPr>
          <w:rFonts w:cs="Times New Roman"/>
        </w:rPr>
      </w:pPr>
      <w:r>
        <w:rPr>
          <w:rFonts w:cs="Times New Roman"/>
        </w:rPr>
        <w:t xml:space="preserve">Fracking is </w:t>
      </w:r>
      <w:r w:rsidR="000F0A46">
        <w:rPr>
          <w:rFonts w:cs="Times New Roman"/>
        </w:rPr>
        <w:t xml:space="preserve">short </w:t>
      </w:r>
      <w:r>
        <w:rPr>
          <w:rFonts w:cs="Times New Roman"/>
        </w:rPr>
        <w:t>for hydraulic fracturing</w:t>
      </w:r>
      <w:r w:rsidR="008F51FE" w:rsidRPr="003A547E">
        <w:rPr>
          <w:rFonts w:cs="Times New Roman"/>
        </w:rPr>
        <w:t>.</w:t>
      </w:r>
      <w:r>
        <w:rPr>
          <w:rFonts w:cs="Times New Roman"/>
        </w:rPr>
        <w:t xml:space="preserve"> It is a technique that extracts gas and oil from shale rock. It involves drilling deep into </w:t>
      </w:r>
      <w:r w:rsidR="000F0A46">
        <w:rPr>
          <w:rFonts w:cs="Times New Roman"/>
        </w:rPr>
        <w:t xml:space="preserve">underground </w:t>
      </w:r>
      <w:r>
        <w:rPr>
          <w:rFonts w:cs="Times New Roman"/>
        </w:rPr>
        <w:t>rock and then injecting water and sand into the rock at high pressure</w:t>
      </w:r>
      <w:r w:rsidR="000F0A46">
        <w:rPr>
          <w:rFonts w:cs="Times New Roman"/>
        </w:rPr>
        <w:t xml:space="preserve"> to release oil and gas</w:t>
      </w:r>
      <w:r>
        <w:rPr>
          <w:rFonts w:cs="Times New Roman"/>
        </w:rPr>
        <w:t>.</w:t>
      </w:r>
    </w:p>
    <w:p w:rsidR="00C05CBF" w:rsidRPr="003A547E" w:rsidRDefault="00C05CBF" w:rsidP="00C05CBF">
      <w:pPr>
        <w:rPr>
          <w:rFonts w:cs="Times New Roman"/>
          <w:b/>
          <w:color w:val="E36C0A" w:themeColor="accent6" w:themeShade="BF"/>
        </w:rPr>
      </w:pPr>
      <w:r w:rsidRPr="003A547E">
        <w:rPr>
          <w:rFonts w:cs="Times New Roman"/>
          <w:b/>
          <w:color w:val="E36C0A" w:themeColor="accent6" w:themeShade="BF"/>
        </w:rPr>
        <w:t>Your task</w:t>
      </w:r>
    </w:p>
    <w:p w:rsidR="00136EF6" w:rsidRPr="003A547E" w:rsidRDefault="003C4DFB" w:rsidP="00C05CBF">
      <w:pPr>
        <w:rPr>
          <w:rFonts w:cs="Times New Roman"/>
        </w:rPr>
      </w:pPr>
      <w:r>
        <w:rPr>
          <w:rFonts w:cs="Times New Roman"/>
        </w:rPr>
        <w:t xml:space="preserve">A fracking company wants to extract gas from shale rock in your area. The local council is meeting next week to decide whether or not to allow fracking to take place. Your group will help to make the decision. </w:t>
      </w:r>
    </w:p>
    <w:p w:rsidR="00136EF6" w:rsidRPr="003A547E" w:rsidRDefault="003C4DFB" w:rsidP="00C05CBF">
      <w:pPr>
        <w:rPr>
          <w:rFonts w:cs="Times New Roman"/>
          <w:b/>
        </w:rPr>
      </w:pPr>
      <w:r>
        <w:rPr>
          <w:rFonts w:cs="Times New Roman"/>
          <w:b/>
        </w:rPr>
        <w:t>Preparation</w:t>
      </w:r>
    </w:p>
    <w:p w:rsidR="00136EF6" w:rsidRPr="003A547E" w:rsidRDefault="003C4DFB" w:rsidP="00514B60">
      <w:pPr>
        <w:pStyle w:val="ListParagraph"/>
        <w:numPr>
          <w:ilvl w:val="0"/>
          <w:numId w:val="2"/>
        </w:numPr>
        <w:rPr>
          <w:rFonts w:cs="Times New Roman"/>
        </w:rPr>
      </w:pPr>
      <w:r>
        <w:rPr>
          <w:rFonts w:cs="Times New Roman"/>
        </w:rPr>
        <w:t>Do practical tasks A and B to learn about</w:t>
      </w:r>
      <w:r w:rsidR="008024E6">
        <w:rPr>
          <w:rFonts w:cs="Times New Roman"/>
        </w:rPr>
        <w:t xml:space="preserve"> shale rock</w:t>
      </w:r>
      <w:r w:rsidR="00F6531D">
        <w:rPr>
          <w:rFonts w:cs="Times New Roman"/>
        </w:rPr>
        <w:t>, and how it stores gas</w:t>
      </w:r>
      <w:r w:rsidR="00136EF6" w:rsidRPr="003A547E">
        <w:rPr>
          <w:rFonts w:cs="Times New Roman"/>
        </w:rPr>
        <w:t>.</w:t>
      </w:r>
    </w:p>
    <w:p w:rsidR="00136EF6" w:rsidRPr="003A547E" w:rsidRDefault="00290F46" w:rsidP="00514B60">
      <w:pPr>
        <w:pStyle w:val="ListParagraph"/>
        <w:numPr>
          <w:ilvl w:val="0"/>
          <w:numId w:val="2"/>
        </w:numPr>
        <w:rPr>
          <w:rFonts w:cs="Times New Roman"/>
        </w:rPr>
      </w:pPr>
      <w:r w:rsidRPr="003A547E">
        <w:rPr>
          <w:rFonts w:cs="Times New Roman"/>
        </w:rPr>
        <w:t>Read</w:t>
      </w:r>
      <w:r w:rsidR="008024E6">
        <w:rPr>
          <w:rFonts w:cs="Times New Roman"/>
        </w:rPr>
        <w:t xml:space="preserve"> the briefing sheets</w:t>
      </w:r>
      <w:r w:rsidR="00773119">
        <w:rPr>
          <w:rFonts w:cs="Times New Roman"/>
        </w:rPr>
        <w:t>. A</w:t>
      </w:r>
      <w:r w:rsidR="008024E6">
        <w:rPr>
          <w:rFonts w:cs="Times New Roman"/>
        </w:rPr>
        <w:t>nswer the questions</w:t>
      </w:r>
      <w:r w:rsidR="00F6531D">
        <w:rPr>
          <w:rFonts w:cs="Times New Roman"/>
        </w:rPr>
        <w:t xml:space="preserve"> to check your understanding</w:t>
      </w:r>
      <w:r w:rsidR="00903A21" w:rsidRPr="003A547E">
        <w:rPr>
          <w:rFonts w:cs="Times New Roman"/>
        </w:rPr>
        <w:t>.</w:t>
      </w:r>
    </w:p>
    <w:p w:rsidR="00903A21" w:rsidRDefault="008024E6" w:rsidP="00514B60">
      <w:pPr>
        <w:pStyle w:val="ListParagraph"/>
        <w:numPr>
          <w:ilvl w:val="0"/>
          <w:numId w:val="2"/>
        </w:numPr>
        <w:rPr>
          <w:rFonts w:cs="Times New Roman"/>
        </w:rPr>
      </w:pPr>
      <w:r>
        <w:rPr>
          <w:rFonts w:cs="Times New Roman"/>
        </w:rPr>
        <w:t>Plan what to say to help the council</w:t>
      </w:r>
      <w:r w:rsidR="00F6531D">
        <w:rPr>
          <w:rFonts w:cs="Times New Roman"/>
        </w:rPr>
        <w:t xml:space="preserve"> make its decision</w:t>
      </w:r>
      <w:r w:rsidR="00903A21" w:rsidRPr="003A547E">
        <w:rPr>
          <w:rFonts w:cs="Times New Roman"/>
        </w:rPr>
        <w:t>.</w:t>
      </w:r>
      <w:r w:rsidR="00F6531D">
        <w:rPr>
          <w:rFonts w:cs="Times New Roman"/>
        </w:rPr>
        <w:t xml:space="preserve"> Use the briefing sheets and the information about your group role to help you.</w:t>
      </w:r>
    </w:p>
    <w:p w:rsidR="00F6531D" w:rsidRPr="003A547E" w:rsidRDefault="00F6531D" w:rsidP="00514B60">
      <w:pPr>
        <w:pStyle w:val="ListParagraph"/>
        <w:numPr>
          <w:ilvl w:val="0"/>
          <w:numId w:val="2"/>
        </w:numPr>
        <w:rPr>
          <w:rFonts w:cs="Times New Roman"/>
        </w:rPr>
      </w:pPr>
      <w:r>
        <w:rPr>
          <w:rFonts w:cs="Times New Roman"/>
        </w:rPr>
        <w:t>Think of a question to ask one of the other groups in the council meeting.</w:t>
      </w:r>
    </w:p>
    <w:p w:rsidR="00136EF6" w:rsidRPr="003A547E" w:rsidRDefault="00F6531D" w:rsidP="00136EF6">
      <w:pPr>
        <w:rPr>
          <w:rFonts w:cs="Times New Roman"/>
          <w:b/>
        </w:rPr>
      </w:pPr>
      <w:r>
        <w:rPr>
          <w:rFonts w:cs="Times New Roman"/>
          <w:b/>
        </w:rPr>
        <w:t>Council meeting</w:t>
      </w:r>
      <w:r w:rsidR="003C4DFB">
        <w:rPr>
          <w:rFonts w:cs="Times New Roman"/>
          <w:b/>
        </w:rPr>
        <w:t xml:space="preserve"> </w:t>
      </w:r>
    </w:p>
    <w:p w:rsidR="00F6531D" w:rsidRPr="003A547E" w:rsidRDefault="00F6531D" w:rsidP="00F6531D">
      <w:pPr>
        <w:pStyle w:val="ListParagraph"/>
        <w:numPr>
          <w:ilvl w:val="0"/>
          <w:numId w:val="3"/>
        </w:numPr>
        <w:rPr>
          <w:rFonts w:cs="Times New Roman"/>
        </w:rPr>
      </w:pPr>
      <w:r>
        <w:rPr>
          <w:rFonts w:cs="Times New Roman"/>
        </w:rPr>
        <w:t>Present your talk to the council.</w:t>
      </w:r>
    </w:p>
    <w:p w:rsidR="00903A21" w:rsidRDefault="00F6531D" w:rsidP="00514B60">
      <w:pPr>
        <w:pStyle w:val="ListParagraph"/>
        <w:numPr>
          <w:ilvl w:val="0"/>
          <w:numId w:val="3"/>
        </w:numPr>
        <w:rPr>
          <w:rFonts w:cs="Times New Roman"/>
        </w:rPr>
      </w:pPr>
      <w:r>
        <w:rPr>
          <w:rFonts w:cs="Times New Roman"/>
        </w:rPr>
        <w:t>Ask the question you have planned, and answer any questions other groups ask you.</w:t>
      </w:r>
    </w:p>
    <w:p w:rsidR="00F6531D" w:rsidRDefault="00F6531D" w:rsidP="00F6531D">
      <w:pPr>
        <w:rPr>
          <w:rFonts w:cs="Times New Roman"/>
          <w:b/>
        </w:rPr>
      </w:pPr>
    </w:p>
    <w:p w:rsidR="00773119" w:rsidRDefault="00773119" w:rsidP="00F6531D">
      <w:pPr>
        <w:rPr>
          <w:rFonts w:cs="Times New Roman"/>
          <w:b/>
        </w:rPr>
      </w:pPr>
    </w:p>
    <w:p w:rsidR="00F6531D" w:rsidRDefault="00F6531D" w:rsidP="00F6531D">
      <w:pPr>
        <w:rPr>
          <w:rFonts w:cs="Times New Roman"/>
          <w:b/>
        </w:rPr>
      </w:pPr>
      <w:r>
        <w:rPr>
          <w:rFonts w:cs="Times New Roman"/>
          <w:b/>
        </w:rPr>
        <w:lastRenderedPageBreak/>
        <w:t>After the meeting</w:t>
      </w:r>
    </w:p>
    <w:p w:rsidR="00F6531D" w:rsidRDefault="00F6531D" w:rsidP="003E1462">
      <w:pPr>
        <w:rPr>
          <w:rFonts w:cs="Times New Roman"/>
          <w:b/>
          <w:color w:val="E36C0A" w:themeColor="accent6" w:themeShade="BF"/>
        </w:rPr>
      </w:pPr>
      <w:r>
        <w:rPr>
          <w:rFonts w:cs="Times New Roman"/>
        </w:rPr>
        <w:t>Come out of your role. Write your own summary of the dilemmas facing the council, and recommend whether or not they should allow fracking to take place.</w:t>
      </w:r>
    </w:p>
    <w:p w:rsidR="003E1462" w:rsidRPr="003A547E" w:rsidRDefault="009E2936" w:rsidP="003E1462">
      <w:pPr>
        <w:rPr>
          <w:rFonts w:cs="Times New Roman"/>
          <w:b/>
          <w:color w:val="E36C0A" w:themeColor="accent6" w:themeShade="BF"/>
        </w:rPr>
      </w:pPr>
      <w:r>
        <w:rPr>
          <w:rFonts w:cs="Times New Roman"/>
          <w:b/>
          <w:color w:val="E36C0A" w:themeColor="accent6" w:themeShade="BF"/>
        </w:rPr>
        <w:t>Group</w:t>
      </w:r>
      <w:r w:rsidR="003E1462" w:rsidRPr="003A547E">
        <w:rPr>
          <w:rFonts w:cs="Times New Roman"/>
          <w:b/>
          <w:color w:val="E36C0A" w:themeColor="accent6" w:themeShade="BF"/>
        </w:rPr>
        <w:t xml:space="preserve"> roles</w:t>
      </w:r>
    </w:p>
    <w:p w:rsidR="003E1462" w:rsidRPr="003A547E" w:rsidRDefault="00F6531D" w:rsidP="00514B60">
      <w:pPr>
        <w:pStyle w:val="ListParagraph"/>
        <w:numPr>
          <w:ilvl w:val="0"/>
          <w:numId w:val="5"/>
        </w:numPr>
        <w:rPr>
          <w:rFonts w:cs="Times New Roman"/>
        </w:rPr>
      </w:pPr>
      <w:r>
        <w:rPr>
          <w:rFonts w:cs="Times New Roman"/>
          <w:b/>
        </w:rPr>
        <w:t xml:space="preserve">Fracking </w:t>
      </w:r>
      <w:proofErr w:type="gramStart"/>
      <w:r>
        <w:rPr>
          <w:rFonts w:cs="Times New Roman"/>
          <w:b/>
        </w:rPr>
        <w:t>company</w:t>
      </w:r>
      <w:proofErr w:type="gramEnd"/>
      <w:r>
        <w:rPr>
          <w:rFonts w:cs="Times New Roman"/>
          <w:b/>
        </w:rPr>
        <w:t xml:space="preserve"> </w:t>
      </w:r>
      <w:r>
        <w:rPr>
          <w:rFonts w:cs="Times New Roman"/>
        </w:rPr>
        <w:t>– Has drilled through the rock in the local area, and found deposits of shale</w:t>
      </w:r>
      <w:r w:rsidR="00231158" w:rsidRPr="003A547E">
        <w:rPr>
          <w:rFonts w:cs="Times New Roman"/>
        </w:rPr>
        <w:t>.</w:t>
      </w:r>
      <w:r>
        <w:rPr>
          <w:rFonts w:cs="Times New Roman"/>
        </w:rPr>
        <w:t xml:space="preserve"> Is asking the council for permission to </w:t>
      </w:r>
      <w:r w:rsidR="00077F2A">
        <w:rPr>
          <w:rFonts w:cs="Times New Roman"/>
        </w:rPr>
        <w:t xml:space="preserve">use fracking to </w:t>
      </w:r>
      <w:r>
        <w:rPr>
          <w:rFonts w:cs="Times New Roman"/>
        </w:rPr>
        <w:t>extract gas from the shale.</w:t>
      </w:r>
    </w:p>
    <w:p w:rsidR="008A71AD" w:rsidRPr="003A547E" w:rsidRDefault="008A71AD" w:rsidP="008A71AD">
      <w:pPr>
        <w:pStyle w:val="ListParagraph"/>
        <w:ind w:left="360"/>
        <w:rPr>
          <w:rFonts w:cs="Times New Roman"/>
        </w:rPr>
      </w:pPr>
    </w:p>
    <w:p w:rsidR="008A71AD" w:rsidRPr="003A547E" w:rsidRDefault="00773119" w:rsidP="008A71AD">
      <w:pPr>
        <w:pStyle w:val="ListParagraph"/>
        <w:numPr>
          <w:ilvl w:val="0"/>
          <w:numId w:val="5"/>
        </w:numPr>
        <w:rPr>
          <w:rFonts w:cs="Times New Roman"/>
        </w:rPr>
      </w:pPr>
      <w:r>
        <w:rPr>
          <w:rFonts w:cs="Times New Roman"/>
          <w:b/>
        </w:rPr>
        <w:t>Environment organisation</w:t>
      </w:r>
      <w:r w:rsidR="00231158" w:rsidRPr="003A547E">
        <w:rPr>
          <w:rFonts w:cs="Times New Roman"/>
          <w:b/>
        </w:rPr>
        <w:t xml:space="preserve"> </w:t>
      </w:r>
      <w:r w:rsidR="00231158" w:rsidRPr="003A547E">
        <w:rPr>
          <w:rFonts w:cs="Times New Roman"/>
        </w:rPr>
        <w:t>–</w:t>
      </w:r>
      <w:r w:rsidR="00231158" w:rsidRPr="003A547E">
        <w:rPr>
          <w:rFonts w:cs="Times New Roman"/>
          <w:b/>
        </w:rPr>
        <w:t xml:space="preserve"> </w:t>
      </w:r>
      <w:r>
        <w:rPr>
          <w:rFonts w:cs="Times New Roman"/>
        </w:rPr>
        <w:t xml:space="preserve">Has considered possible impacts of fracking on the local area. Is asking the council </w:t>
      </w:r>
      <w:r w:rsidR="00077F2A">
        <w:rPr>
          <w:rFonts w:cs="Times New Roman"/>
        </w:rPr>
        <w:t xml:space="preserve">not to allow </w:t>
      </w:r>
      <w:r>
        <w:rPr>
          <w:rFonts w:cs="Times New Roman"/>
        </w:rPr>
        <w:t>fracking.</w:t>
      </w:r>
      <w:r w:rsidR="008A71AD" w:rsidRPr="003A547E">
        <w:rPr>
          <w:rFonts w:cs="Times New Roman"/>
        </w:rPr>
        <w:br/>
      </w:r>
    </w:p>
    <w:p w:rsidR="00FA7849" w:rsidRPr="003A547E" w:rsidRDefault="00773119" w:rsidP="008A71AD">
      <w:pPr>
        <w:pStyle w:val="ListParagraph"/>
        <w:numPr>
          <w:ilvl w:val="0"/>
          <w:numId w:val="5"/>
        </w:numPr>
        <w:rPr>
          <w:rFonts w:cs="Times New Roman"/>
        </w:rPr>
      </w:pPr>
      <w:r>
        <w:rPr>
          <w:rFonts w:cs="Times New Roman"/>
          <w:b/>
        </w:rPr>
        <w:t>University geologists</w:t>
      </w:r>
      <w:r>
        <w:rPr>
          <w:rFonts w:cs="Times New Roman"/>
        </w:rPr>
        <w:t xml:space="preserve"> – Have studied </w:t>
      </w:r>
      <w:r w:rsidR="00077F2A">
        <w:rPr>
          <w:rFonts w:cs="Times New Roman"/>
        </w:rPr>
        <w:t xml:space="preserve">the </w:t>
      </w:r>
      <w:r>
        <w:rPr>
          <w:rFonts w:cs="Times New Roman"/>
        </w:rPr>
        <w:t>local rock in detail, as well as the benefits and problems of fracking</w:t>
      </w:r>
      <w:r w:rsidR="00FA7849" w:rsidRPr="003A547E">
        <w:rPr>
          <w:rFonts w:cs="Times New Roman"/>
        </w:rPr>
        <w:t>.</w:t>
      </w:r>
      <w:r>
        <w:rPr>
          <w:rFonts w:cs="Times New Roman"/>
        </w:rPr>
        <w:t xml:space="preserve"> Have been asked by the council to </w:t>
      </w:r>
      <w:proofErr w:type="gramStart"/>
      <w:r>
        <w:rPr>
          <w:rFonts w:cs="Times New Roman"/>
        </w:rPr>
        <w:t>advise</w:t>
      </w:r>
      <w:proofErr w:type="gramEnd"/>
      <w:r>
        <w:rPr>
          <w:rFonts w:cs="Times New Roman"/>
        </w:rPr>
        <w:t xml:space="preserve"> on fracking.</w:t>
      </w:r>
    </w:p>
    <w:p w:rsidR="008A71AD" w:rsidRPr="003A547E" w:rsidRDefault="008A71AD" w:rsidP="008A71AD">
      <w:pPr>
        <w:pStyle w:val="ListParagraph"/>
        <w:ind w:left="360"/>
        <w:rPr>
          <w:rFonts w:cs="Times New Roman"/>
        </w:rPr>
      </w:pPr>
    </w:p>
    <w:p w:rsidR="000334AC" w:rsidRDefault="00773119" w:rsidP="00D14CC9">
      <w:pPr>
        <w:pStyle w:val="ListParagraph"/>
        <w:numPr>
          <w:ilvl w:val="0"/>
          <w:numId w:val="5"/>
        </w:numPr>
        <w:rPr>
          <w:rFonts w:cs="Times New Roman"/>
        </w:rPr>
      </w:pPr>
      <w:r>
        <w:rPr>
          <w:rFonts w:cs="Times New Roman"/>
          <w:b/>
        </w:rPr>
        <w:t>Local councillors</w:t>
      </w:r>
      <w:r w:rsidR="004A2260">
        <w:rPr>
          <w:rFonts w:cs="Times New Roman"/>
          <w:b/>
        </w:rPr>
        <w:t xml:space="preserve"> (OPTIONAL)</w:t>
      </w:r>
      <w:r w:rsidR="00D14CC9" w:rsidRPr="00773119">
        <w:rPr>
          <w:rFonts w:cs="Times New Roman"/>
          <w:b/>
        </w:rPr>
        <w:t xml:space="preserve"> </w:t>
      </w:r>
      <w:r>
        <w:rPr>
          <w:rFonts w:cs="Times New Roman"/>
        </w:rPr>
        <w:t xml:space="preserve">– Represent local people, and want to do what is best for the area. </w:t>
      </w:r>
      <w:r w:rsidR="00077F2A">
        <w:rPr>
          <w:rFonts w:cs="Times New Roman"/>
        </w:rPr>
        <w:t>W</w:t>
      </w:r>
      <w:r>
        <w:rPr>
          <w:rFonts w:cs="Times New Roman"/>
        </w:rPr>
        <w:t>ant to get re-elected at the next election. Must decide whether or not to allow fracking in the local area.</w:t>
      </w:r>
    </w:p>
    <w:p w:rsidR="00773119" w:rsidRPr="00773119" w:rsidRDefault="00773119" w:rsidP="00773119">
      <w:pPr>
        <w:pStyle w:val="ListParagraph"/>
        <w:rPr>
          <w:rFonts w:cs="Times New Roman"/>
        </w:rPr>
      </w:pPr>
    </w:p>
    <w:p w:rsidR="00D14CC9" w:rsidRPr="003A547E" w:rsidRDefault="00CD14A7" w:rsidP="00CD14A7">
      <w:pPr>
        <w:jc w:val="center"/>
        <w:rPr>
          <w:rFonts w:cs="Times New Roman"/>
          <w:b/>
          <w:color w:val="E36C0A" w:themeColor="accent6" w:themeShade="BF"/>
        </w:rPr>
      </w:pPr>
      <w:r>
        <w:rPr>
          <w:rFonts w:cs="Times New Roman"/>
          <w:b/>
          <w:noProof/>
          <w:color w:val="E36C0A" w:themeColor="accent6" w:themeShade="BF"/>
          <w:lang w:val="en-GB" w:eastAsia="en-GB"/>
        </w:rPr>
        <w:drawing>
          <wp:inline distT="0" distB="0" distL="0" distR="0">
            <wp:extent cx="3168904" cy="17473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6029" cy="1751248"/>
                    </a:xfrm>
                    <a:prstGeom prst="rect">
                      <a:avLst/>
                    </a:prstGeom>
                  </pic:spPr>
                </pic:pic>
              </a:graphicData>
            </a:graphic>
          </wp:inline>
        </w:drawing>
      </w:r>
    </w:p>
    <w:p w:rsidR="00D929DB" w:rsidRPr="003A547E" w:rsidRDefault="00D929DB">
      <w:pPr>
        <w:rPr>
          <w:b/>
          <w:bCs/>
          <w:color w:val="005096"/>
          <w:sz w:val="40"/>
          <w:lang w:val="en-GB"/>
        </w:rPr>
      </w:pPr>
      <w:r w:rsidRPr="003A547E">
        <w:rPr>
          <w:b/>
          <w:bCs/>
          <w:color w:val="005096"/>
          <w:sz w:val="40"/>
          <w:lang w:val="en-GB"/>
        </w:rPr>
        <w:br w:type="page"/>
      </w:r>
    </w:p>
    <w:p w:rsidR="00923740" w:rsidRPr="003A547E" w:rsidRDefault="00923740" w:rsidP="00FA141F">
      <w:pPr>
        <w:jc w:val="center"/>
        <w:rPr>
          <w:b/>
          <w:bCs/>
          <w:color w:val="005096"/>
          <w:sz w:val="40"/>
          <w:szCs w:val="40"/>
          <w:lang w:val="en-GB"/>
        </w:rPr>
      </w:pPr>
      <w:r w:rsidRPr="003A547E">
        <w:rPr>
          <w:b/>
          <w:bCs/>
          <w:noProof/>
          <w:color w:val="005096"/>
          <w:sz w:val="40"/>
          <w:szCs w:val="40"/>
          <w:lang w:val="en-GB" w:eastAsia="en-GB"/>
        </w:rPr>
        <w:lastRenderedPageBreak/>
        <w:drawing>
          <wp:anchor distT="0" distB="0" distL="114300" distR="114300" simplePos="0" relativeHeight="251664384" behindDoc="0" locked="0" layoutInCell="1" allowOverlap="1">
            <wp:simplePos x="0" y="0"/>
            <wp:positionH relativeFrom="margin">
              <wp:posOffset>5130800</wp:posOffset>
            </wp:positionH>
            <wp:positionV relativeFrom="margin">
              <wp:posOffset>21590</wp:posOffset>
            </wp:positionV>
            <wp:extent cx="2199640" cy="628015"/>
            <wp:effectExtent l="19050" t="19050" r="10160" b="19685"/>
            <wp:wrapSquare wrapText="bothSides"/>
            <wp:docPr id="5"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199640" cy="628015"/>
                    </a:xfrm>
                    <a:prstGeom prst="rect">
                      <a:avLst/>
                    </a:prstGeom>
                    <a:ln>
                      <a:solidFill>
                        <a:schemeClr val="tx1"/>
                      </a:solidFill>
                    </a:ln>
                  </pic:spPr>
                </pic:pic>
              </a:graphicData>
            </a:graphic>
          </wp:anchor>
        </w:drawing>
      </w:r>
      <w:r w:rsidRPr="003A547E">
        <w:rPr>
          <w:b/>
          <w:bCs/>
          <w:noProof/>
          <w:color w:val="005096"/>
          <w:sz w:val="40"/>
          <w:szCs w:val="40"/>
          <w:lang w:val="en-GB" w:eastAsia="en-GB"/>
        </w:rPr>
        <w:drawing>
          <wp:anchor distT="0" distB="0" distL="114300" distR="114300" simplePos="0" relativeHeight="251662336" behindDoc="0" locked="0" layoutInCell="1" allowOverlap="1">
            <wp:simplePos x="1800225" y="914400"/>
            <wp:positionH relativeFrom="margin">
              <wp:align>left</wp:align>
            </wp:positionH>
            <wp:positionV relativeFrom="margin">
              <wp:align>top</wp:align>
            </wp:positionV>
            <wp:extent cx="2200275" cy="628650"/>
            <wp:effectExtent l="19050" t="19050" r="28575" b="19050"/>
            <wp:wrapSquare wrapText="bothSides"/>
            <wp:docPr id="4"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r w:rsidR="009D627D" w:rsidRPr="003A547E">
        <w:rPr>
          <w:b/>
          <w:bCs/>
          <w:color w:val="005096"/>
          <w:sz w:val="40"/>
          <w:szCs w:val="40"/>
          <w:lang w:val="en-GB"/>
        </w:rPr>
        <w:t xml:space="preserve">Key Stage </w:t>
      </w:r>
      <w:r w:rsidR="00231158" w:rsidRPr="003A547E">
        <w:rPr>
          <w:b/>
          <w:bCs/>
          <w:color w:val="005096"/>
          <w:sz w:val="40"/>
          <w:szCs w:val="40"/>
          <w:lang w:val="en-GB"/>
        </w:rPr>
        <w:t>3</w:t>
      </w:r>
      <w:r w:rsidR="009D627D" w:rsidRPr="003A547E">
        <w:rPr>
          <w:b/>
          <w:bCs/>
          <w:color w:val="005096"/>
          <w:sz w:val="40"/>
          <w:szCs w:val="40"/>
          <w:lang w:val="en-GB"/>
        </w:rPr>
        <w:t xml:space="preserve"> -</w:t>
      </w:r>
      <w:r w:rsidR="008A71AD" w:rsidRPr="003A547E">
        <w:rPr>
          <w:b/>
          <w:bCs/>
          <w:color w:val="005096"/>
          <w:sz w:val="40"/>
          <w:szCs w:val="40"/>
          <w:lang w:val="en-GB"/>
        </w:rPr>
        <w:t xml:space="preserve"> </w:t>
      </w:r>
      <w:r w:rsidR="00AD5FEA">
        <w:rPr>
          <w:b/>
          <w:bCs/>
          <w:color w:val="005096"/>
          <w:sz w:val="40"/>
          <w:szCs w:val="40"/>
          <w:lang w:val="en-GB"/>
        </w:rPr>
        <w:t>Volcano</w:t>
      </w:r>
      <w:r w:rsidR="00AD5FEA">
        <w:rPr>
          <w:b/>
          <w:bCs/>
          <w:color w:val="005096"/>
          <w:sz w:val="40"/>
          <w:szCs w:val="40"/>
          <w:lang w:val="en-GB"/>
        </w:rPr>
        <w:br/>
        <w:t>Frack</w:t>
      </w:r>
      <w:r w:rsidR="00231158" w:rsidRPr="003A547E">
        <w:rPr>
          <w:b/>
          <w:bCs/>
          <w:color w:val="005096"/>
          <w:sz w:val="40"/>
          <w:szCs w:val="40"/>
          <w:lang w:val="en-GB"/>
        </w:rPr>
        <w:t>ing</w:t>
      </w:r>
    </w:p>
    <w:p w:rsidR="00CA1509" w:rsidRPr="003A547E" w:rsidRDefault="00923740" w:rsidP="00CA1509">
      <w:pPr>
        <w:rPr>
          <w:rFonts w:cs="Times New Roman"/>
          <w:b/>
          <w:color w:val="005096"/>
          <w:sz w:val="32"/>
          <w:szCs w:val="32"/>
        </w:rPr>
      </w:pPr>
      <w:r w:rsidRPr="003A547E">
        <w:rPr>
          <w:rFonts w:cs="Times New Roman"/>
          <w:b/>
          <w:noProof/>
          <w:color w:val="005096"/>
          <w:sz w:val="32"/>
          <w:szCs w:val="32"/>
          <w:lang w:val="en-GB" w:eastAsia="en-GB"/>
        </w:rPr>
        <w:drawing>
          <wp:anchor distT="0" distB="0" distL="114300" distR="114300" simplePos="0" relativeHeight="251660288" behindDoc="0" locked="0" layoutInCell="1" allowOverlap="1">
            <wp:simplePos x="0" y="0"/>
            <wp:positionH relativeFrom="margin">
              <wp:align>left</wp:align>
            </wp:positionH>
            <wp:positionV relativeFrom="margin">
              <wp:align>top</wp:align>
            </wp:positionV>
            <wp:extent cx="2200275" cy="628650"/>
            <wp:effectExtent l="19050" t="19050" r="28575" b="19050"/>
            <wp:wrapSquare wrapText="bothSides"/>
            <wp:docPr id="1"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r w:rsidR="00AD5FEA">
        <w:rPr>
          <w:rFonts w:cs="Times New Roman"/>
          <w:b/>
          <w:color w:val="005096"/>
          <w:sz w:val="32"/>
          <w:szCs w:val="32"/>
        </w:rPr>
        <w:t xml:space="preserve">Practical activity A </w:t>
      </w:r>
      <w:r w:rsidR="00650804">
        <w:rPr>
          <w:rFonts w:cs="Times New Roman"/>
          <w:b/>
          <w:color w:val="005096"/>
          <w:sz w:val="32"/>
          <w:szCs w:val="32"/>
        </w:rPr>
        <w:t>- Porosity</w:t>
      </w:r>
      <w:r w:rsidR="00AD5FEA">
        <w:rPr>
          <w:rFonts w:cs="Times New Roman"/>
          <w:b/>
          <w:color w:val="005096"/>
          <w:sz w:val="32"/>
          <w:szCs w:val="32"/>
        </w:rPr>
        <w:t xml:space="preserve"> </w:t>
      </w:r>
      <w:r w:rsidR="00C05CBF" w:rsidRPr="003A547E">
        <w:rPr>
          <w:rFonts w:cs="Times New Roman"/>
          <w:b/>
          <w:color w:val="005096"/>
          <w:sz w:val="32"/>
          <w:szCs w:val="32"/>
        </w:rPr>
        <w:t xml:space="preserve"> </w:t>
      </w:r>
    </w:p>
    <w:p w:rsidR="00C4720F" w:rsidRDefault="00C4720F" w:rsidP="00CA1509">
      <w:pPr>
        <w:rPr>
          <w:rFonts w:cs="Times New Roman"/>
        </w:rPr>
      </w:pPr>
      <w:r>
        <w:rPr>
          <w:rFonts w:cs="Times New Roman"/>
        </w:rPr>
        <w:t>There are spaces between the grains of a sedimentary rock. The spaces can be filled by substances in the gas or liquid states</w:t>
      </w:r>
      <w:r w:rsidR="002E142A">
        <w:rPr>
          <w:rFonts w:cs="Times New Roman"/>
        </w:rPr>
        <w:t>, such as air or water</w:t>
      </w:r>
      <w:r>
        <w:rPr>
          <w:rFonts w:cs="Times New Roman"/>
        </w:rPr>
        <w:t xml:space="preserve">.  </w:t>
      </w:r>
      <w:r w:rsidR="002E142A">
        <w:rPr>
          <w:rFonts w:cs="Times New Roman"/>
        </w:rPr>
        <w:t xml:space="preserve">The </w:t>
      </w:r>
      <w:r w:rsidR="002E142A">
        <w:rPr>
          <w:rFonts w:cs="Times New Roman"/>
          <w:b/>
        </w:rPr>
        <w:t>p</w:t>
      </w:r>
      <w:r w:rsidRPr="00C4720F">
        <w:rPr>
          <w:rFonts w:cs="Times New Roman"/>
          <w:b/>
        </w:rPr>
        <w:t>orosity</w:t>
      </w:r>
      <w:r>
        <w:rPr>
          <w:rFonts w:cs="Times New Roman"/>
        </w:rPr>
        <w:t xml:space="preserve"> </w:t>
      </w:r>
      <w:r w:rsidR="002E142A">
        <w:rPr>
          <w:rFonts w:cs="Times New Roman"/>
        </w:rPr>
        <w:t>of a rock is the space between the grains, compared with the total volume of the rock</w:t>
      </w:r>
      <w:r>
        <w:rPr>
          <w:rFonts w:cs="Times New Roman"/>
        </w:rPr>
        <w:t xml:space="preserve">. </w:t>
      </w:r>
    </w:p>
    <w:p w:rsidR="00C4720F" w:rsidRPr="00C4720F" w:rsidRDefault="002E142A" w:rsidP="00CA1509">
      <w:pPr>
        <w:rPr>
          <w:rFonts w:cs="Times New Roman"/>
          <w:b/>
          <w:color w:val="E36C0A" w:themeColor="accent6" w:themeShade="BF"/>
        </w:rPr>
      </w:pPr>
      <w:r>
        <w:rPr>
          <w:rFonts w:cs="Times New Roman"/>
          <w:b/>
          <w:color w:val="E36C0A" w:themeColor="accent6" w:themeShade="BF"/>
        </w:rPr>
        <w:t>Porosity of model rocks</w:t>
      </w:r>
    </w:p>
    <w:p w:rsidR="004B18E2" w:rsidRPr="004B18E2" w:rsidRDefault="00C4720F" w:rsidP="004B18E2">
      <w:pPr>
        <w:pStyle w:val="ListParagraph"/>
        <w:numPr>
          <w:ilvl w:val="0"/>
          <w:numId w:val="28"/>
        </w:numPr>
        <w:rPr>
          <w:rFonts w:cs="Times New Roman"/>
        </w:rPr>
      </w:pPr>
      <w:r w:rsidRPr="004B18E2">
        <w:rPr>
          <w:rFonts w:cs="Times New Roman"/>
        </w:rPr>
        <w:t>Make a model sedimentary rock by packing marbles</w:t>
      </w:r>
      <w:r w:rsidR="004B18E2">
        <w:rPr>
          <w:rFonts w:cs="Times New Roman"/>
        </w:rPr>
        <w:t xml:space="preserve"> </w:t>
      </w:r>
      <w:r w:rsidRPr="004B18E2">
        <w:rPr>
          <w:rFonts w:cs="Times New Roman"/>
        </w:rPr>
        <w:t xml:space="preserve">into a beaker. Draw a line </w:t>
      </w:r>
      <w:r w:rsidR="004B18E2" w:rsidRPr="004B18E2">
        <w:rPr>
          <w:rFonts w:cs="Times New Roman"/>
        </w:rPr>
        <w:t xml:space="preserve">to mark the level of the top of the marbles. </w:t>
      </w:r>
    </w:p>
    <w:p w:rsidR="00C4720F" w:rsidRPr="004B18E2" w:rsidRDefault="00C4720F" w:rsidP="004B18E2">
      <w:pPr>
        <w:pStyle w:val="ListParagraph"/>
        <w:numPr>
          <w:ilvl w:val="0"/>
          <w:numId w:val="28"/>
        </w:numPr>
        <w:rPr>
          <w:rFonts w:cs="Times New Roman"/>
        </w:rPr>
      </w:pPr>
      <w:r w:rsidRPr="004B18E2">
        <w:rPr>
          <w:rFonts w:cs="Times New Roman"/>
        </w:rPr>
        <w:t xml:space="preserve">Now </w:t>
      </w:r>
      <w:r w:rsidR="004B18E2">
        <w:rPr>
          <w:rFonts w:cs="Times New Roman"/>
        </w:rPr>
        <w:t xml:space="preserve">add water to the marbles in </w:t>
      </w:r>
      <w:r w:rsidRPr="004B18E2">
        <w:rPr>
          <w:rFonts w:cs="Times New Roman"/>
        </w:rPr>
        <w:t>the beaker</w:t>
      </w:r>
      <w:r w:rsidR="00CE4634">
        <w:rPr>
          <w:rFonts w:cs="Times New Roman"/>
        </w:rPr>
        <w:t xml:space="preserve"> up to the marked line</w:t>
      </w:r>
      <w:r w:rsidRPr="004B18E2">
        <w:rPr>
          <w:rFonts w:cs="Times New Roman"/>
        </w:rPr>
        <w:t xml:space="preserve">. </w:t>
      </w:r>
      <w:r w:rsidR="004B18E2" w:rsidRPr="004B18E2">
        <w:rPr>
          <w:rFonts w:cs="Times New Roman"/>
        </w:rPr>
        <w:t xml:space="preserve">Measure the volume </w:t>
      </w:r>
      <w:r w:rsidRPr="004B18E2">
        <w:rPr>
          <w:rFonts w:cs="Times New Roman"/>
        </w:rPr>
        <w:t>of water</w:t>
      </w:r>
      <w:r w:rsidR="004B18E2">
        <w:rPr>
          <w:rFonts w:cs="Times New Roman"/>
        </w:rPr>
        <w:t xml:space="preserve"> added</w:t>
      </w:r>
      <w:r w:rsidRPr="004B18E2">
        <w:rPr>
          <w:rFonts w:cs="Times New Roman"/>
        </w:rPr>
        <w:t>.</w:t>
      </w:r>
      <w:r w:rsidR="004B18E2">
        <w:rPr>
          <w:rFonts w:cs="Times New Roman"/>
        </w:rPr>
        <w:t xml:space="preserve"> This is W</w:t>
      </w:r>
      <w:r w:rsidR="004B18E2">
        <w:rPr>
          <w:rFonts w:cs="Times New Roman"/>
          <w:vertAlign w:val="subscript"/>
        </w:rPr>
        <w:t>1</w:t>
      </w:r>
      <w:r w:rsidR="004B18E2">
        <w:rPr>
          <w:rFonts w:cs="Times New Roman"/>
        </w:rPr>
        <w:t>.</w:t>
      </w:r>
    </w:p>
    <w:p w:rsidR="004B18E2" w:rsidRDefault="00CE4634" w:rsidP="004B18E2">
      <w:pPr>
        <w:pStyle w:val="ListParagraph"/>
        <w:numPr>
          <w:ilvl w:val="0"/>
          <w:numId w:val="28"/>
        </w:numPr>
        <w:rPr>
          <w:rFonts w:cs="Times New Roman"/>
        </w:rPr>
      </w:pPr>
      <w:r>
        <w:rPr>
          <w:rFonts w:cs="Times New Roman"/>
        </w:rPr>
        <w:t>Remove the marbles and fill the beaker with water up to the marked line</w:t>
      </w:r>
      <w:r w:rsidR="004B18E2" w:rsidRPr="004B18E2">
        <w:rPr>
          <w:rFonts w:cs="Times New Roman"/>
        </w:rPr>
        <w:t>.</w:t>
      </w:r>
      <w:r>
        <w:rPr>
          <w:rFonts w:cs="Times New Roman"/>
        </w:rPr>
        <w:t xml:space="preserve"> Measure the volume of water.</w:t>
      </w:r>
      <w:r w:rsidR="004B18E2">
        <w:rPr>
          <w:rFonts w:cs="Times New Roman"/>
        </w:rPr>
        <w:t xml:space="preserve"> This is W</w:t>
      </w:r>
      <w:r w:rsidR="004B18E2">
        <w:rPr>
          <w:rFonts w:cs="Times New Roman"/>
          <w:vertAlign w:val="subscript"/>
        </w:rPr>
        <w:t>2</w:t>
      </w:r>
      <w:r w:rsidR="004B18E2">
        <w:rPr>
          <w:rFonts w:cs="Times New Roman"/>
        </w:rPr>
        <w:t>.</w:t>
      </w:r>
    </w:p>
    <w:p w:rsidR="004B18E2" w:rsidRDefault="004B18E2" w:rsidP="004B18E2">
      <w:pPr>
        <w:pStyle w:val="ListParagraph"/>
        <w:numPr>
          <w:ilvl w:val="0"/>
          <w:numId w:val="28"/>
        </w:numPr>
        <w:rPr>
          <w:rFonts w:cs="Times New Roman"/>
        </w:rPr>
      </w:pPr>
      <w:r>
        <w:rPr>
          <w:rFonts w:cs="Times New Roman"/>
        </w:rPr>
        <w:t>Calculate the porosity of the rock:</w:t>
      </w:r>
      <w:r w:rsidR="00CE4634">
        <w:rPr>
          <w:rFonts w:cs="Times New Roman"/>
        </w:rPr>
        <w:t xml:space="preserve"> </w:t>
      </w:r>
      <w:r>
        <w:rPr>
          <w:rFonts w:cs="Times New Roman"/>
          <w:b/>
        </w:rPr>
        <w:t>porosity = (W</w:t>
      </w:r>
      <w:r>
        <w:rPr>
          <w:rFonts w:cs="Times New Roman"/>
          <w:b/>
          <w:vertAlign w:val="subscript"/>
        </w:rPr>
        <w:t>1</w:t>
      </w:r>
      <w:r>
        <w:rPr>
          <w:rFonts w:cs="Times New Roman"/>
          <w:b/>
        </w:rPr>
        <w:t xml:space="preserve"> ÷ W</w:t>
      </w:r>
      <w:r>
        <w:rPr>
          <w:rFonts w:cs="Times New Roman"/>
          <w:b/>
          <w:vertAlign w:val="subscript"/>
        </w:rPr>
        <w:t>2</w:t>
      </w:r>
      <w:r>
        <w:rPr>
          <w:rFonts w:cs="Times New Roman"/>
          <w:b/>
        </w:rPr>
        <w:t>) × 100 %</w:t>
      </w:r>
    </w:p>
    <w:p w:rsidR="004B18E2" w:rsidRDefault="004B18E2" w:rsidP="004B18E2">
      <w:pPr>
        <w:pStyle w:val="ListParagraph"/>
        <w:numPr>
          <w:ilvl w:val="0"/>
          <w:numId w:val="28"/>
        </w:numPr>
        <w:rPr>
          <w:rFonts w:cs="Times New Roman"/>
        </w:rPr>
      </w:pPr>
      <w:r>
        <w:rPr>
          <w:rFonts w:cs="Times New Roman"/>
        </w:rPr>
        <w:t>Repeat the steps above for dry sand.</w:t>
      </w:r>
      <w:r w:rsidRPr="004B18E2">
        <w:rPr>
          <w:rFonts w:cs="Times New Roman"/>
        </w:rPr>
        <w:t xml:space="preserve"> </w:t>
      </w:r>
    </w:p>
    <w:p w:rsidR="004B18E2" w:rsidRDefault="002E142A" w:rsidP="004B18E2">
      <w:pPr>
        <w:rPr>
          <w:rFonts w:cs="Times New Roman"/>
          <w:b/>
          <w:color w:val="E36C0A" w:themeColor="accent6" w:themeShade="BF"/>
        </w:rPr>
      </w:pPr>
      <w:r>
        <w:rPr>
          <w:rFonts w:cs="Times New Roman"/>
          <w:b/>
          <w:color w:val="E36C0A" w:themeColor="accent6" w:themeShade="BF"/>
        </w:rPr>
        <w:t>Porosity of real rocks</w:t>
      </w:r>
    </w:p>
    <w:p w:rsidR="002E142A" w:rsidRDefault="002E142A" w:rsidP="002E142A">
      <w:pPr>
        <w:rPr>
          <w:rFonts w:cs="Times New Roman"/>
        </w:rPr>
      </w:pPr>
      <w:r w:rsidRPr="002E142A">
        <w:rPr>
          <w:rFonts w:cs="Times New Roman"/>
        </w:rPr>
        <w:t xml:space="preserve">Slowly drip water onto several rock samples, and observe </w:t>
      </w:r>
      <w:r w:rsidR="00B472D9">
        <w:rPr>
          <w:rFonts w:cs="Times New Roman"/>
        </w:rPr>
        <w:t xml:space="preserve">how quickly </w:t>
      </w:r>
      <w:r w:rsidRPr="002E142A">
        <w:rPr>
          <w:rFonts w:cs="Times New Roman"/>
        </w:rPr>
        <w:t>the water</w:t>
      </w:r>
      <w:r w:rsidR="00B472D9">
        <w:rPr>
          <w:rFonts w:cs="Times New Roman"/>
        </w:rPr>
        <w:t xml:space="preserve"> soaks in</w:t>
      </w:r>
      <w:r w:rsidRPr="002E142A">
        <w:rPr>
          <w:rFonts w:cs="Times New Roman"/>
        </w:rPr>
        <w:t>.</w:t>
      </w:r>
      <w:r>
        <w:rPr>
          <w:rFonts w:cs="Times New Roman"/>
        </w:rPr>
        <w:t xml:space="preserve"> The rock that soaks up the water most quickly is</w:t>
      </w:r>
      <w:r w:rsidR="003C0B2C">
        <w:rPr>
          <w:rFonts w:cs="Times New Roman"/>
        </w:rPr>
        <w:t xml:space="preserve"> most porous</w:t>
      </w:r>
      <w:r>
        <w:rPr>
          <w:rFonts w:cs="Times New Roman"/>
        </w:rPr>
        <w:t>.</w:t>
      </w:r>
    </w:p>
    <w:p w:rsidR="002E142A" w:rsidRDefault="002E142A" w:rsidP="002E142A">
      <w:pPr>
        <w:rPr>
          <w:rFonts w:cs="Times New Roman"/>
          <w:b/>
          <w:color w:val="E36C0A" w:themeColor="accent6" w:themeShade="BF"/>
        </w:rPr>
      </w:pPr>
      <w:r>
        <w:rPr>
          <w:rFonts w:cs="Times New Roman"/>
          <w:b/>
          <w:color w:val="E36C0A" w:themeColor="accent6" w:themeShade="BF"/>
        </w:rPr>
        <w:t>Questions</w:t>
      </w:r>
    </w:p>
    <w:p w:rsidR="002E142A" w:rsidRPr="00B472D9" w:rsidRDefault="002E142A" w:rsidP="002E142A">
      <w:pPr>
        <w:pStyle w:val="ListParagraph"/>
        <w:numPr>
          <w:ilvl w:val="0"/>
          <w:numId w:val="30"/>
        </w:numPr>
        <w:rPr>
          <w:rFonts w:cs="Times New Roman"/>
          <w:b/>
          <w:color w:val="000000" w:themeColor="text1"/>
        </w:rPr>
      </w:pPr>
      <w:r>
        <w:rPr>
          <w:rFonts w:cs="Times New Roman"/>
          <w:color w:val="000000" w:themeColor="text1"/>
        </w:rPr>
        <w:t>A sample of sandstone has a porosity of 30%. A sample of shale has a porosity of 10%. Which rock sample can hold the greater volume of gas in its pores?</w:t>
      </w:r>
    </w:p>
    <w:p w:rsidR="00B472D9" w:rsidRPr="00B472D9" w:rsidRDefault="00B472D9" w:rsidP="002E142A">
      <w:pPr>
        <w:pStyle w:val="ListParagraph"/>
        <w:numPr>
          <w:ilvl w:val="0"/>
          <w:numId w:val="30"/>
        </w:numPr>
        <w:rPr>
          <w:rFonts w:cs="Times New Roman"/>
          <w:b/>
          <w:color w:val="000000" w:themeColor="text1"/>
        </w:rPr>
      </w:pPr>
      <w:r>
        <w:rPr>
          <w:rFonts w:cs="Times New Roman"/>
          <w:color w:val="000000" w:themeColor="text1"/>
        </w:rPr>
        <w:t>A dry rock sample has a volume of 50 cm</w:t>
      </w:r>
      <w:r>
        <w:rPr>
          <w:rFonts w:cs="Times New Roman"/>
          <w:color w:val="000000" w:themeColor="text1"/>
          <w:vertAlign w:val="superscript"/>
        </w:rPr>
        <w:t>3</w:t>
      </w:r>
      <w:r>
        <w:rPr>
          <w:rFonts w:cs="Times New Roman"/>
          <w:color w:val="000000" w:themeColor="text1"/>
        </w:rPr>
        <w:t>. It is placed in water for a week. The sample soaks up 10 cm</w:t>
      </w:r>
      <w:r>
        <w:rPr>
          <w:rFonts w:cs="Times New Roman"/>
          <w:color w:val="000000" w:themeColor="text1"/>
          <w:vertAlign w:val="superscript"/>
        </w:rPr>
        <w:t>3</w:t>
      </w:r>
      <w:r>
        <w:rPr>
          <w:rFonts w:cs="Times New Roman"/>
          <w:color w:val="000000" w:themeColor="text1"/>
        </w:rPr>
        <w:t xml:space="preserve"> of water. Calculate the porosity of the rock. </w:t>
      </w:r>
    </w:p>
    <w:p w:rsidR="00B472D9" w:rsidRPr="00B472D9" w:rsidRDefault="00B472D9" w:rsidP="00B472D9">
      <w:pPr>
        <w:rPr>
          <w:rFonts w:cs="Times New Roman"/>
          <w:color w:val="000000" w:themeColor="text1"/>
        </w:rPr>
      </w:pPr>
      <w:r>
        <w:rPr>
          <w:rFonts w:cs="Times New Roman"/>
          <w:color w:val="000000" w:themeColor="text1"/>
        </w:rPr>
        <w:t>[Adapted from www.earthlearningidea.com]</w:t>
      </w:r>
    </w:p>
    <w:p w:rsidR="00C05CBF" w:rsidRPr="003A547E" w:rsidRDefault="008A71AD" w:rsidP="008A71AD">
      <w:pPr>
        <w:jc w:val="center"/>
        <w:rPr>
          <w:b/>
          <w:bCs/>
          <w:color w:val="005096"/>
          <w:sz w:val="40"/>
          <w:szCs w:val="40"/>
          <w:lang w:val="en-GB"/>
        </w:rPr>
      </w:pPr>
      <w:r w:rsidRPr="003A547E">
        <w:rPr>
          <w:b/>
          <w:bCs/>
          <w:noProof/>
          <w:color w:val="005096"/>
          <w:sz w:val="40"/>
          <w:szCs w:val="40"/>
          <w:lang w:val="en-GB" w:eastAsia="en-GB"/>
        </w:rPr>
        <w:lastRenderedPageBreak/>
        <w:drawing>
          <wp:anchor distT="0" distB="0" distL="114300" distR="114300" simplePos="0" relativeHeight="251719680" behindDoc="0" locked="0" layoutInCell="1" allowOverlap="1">
            <wp:simplePos x="0" y="0"/>
            <wp:positionH relativeFrom="margin">
              <wp:posOffset>5130800</wp:posOffset>
            </wp:positionH>
            <wp:positionV relativeFrom="margin">
              <wp:posOffset>21590</wp:posOffset>
            </wp:positionV>
            <wp:extent cx="2199640" cy="628015"/>
            <wp:effectExtent l="19050" t="19050" r="10160" b="19685"/>
            <wp:wrapSquare wrapText="bothSides"/>
            <wp:docPr id="11"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199640" cy="628015"/>
                    </a:xfrm>
                    <a:prstGeom prst="rect">
                      <a:avLst/>
                    </a:prstGeom>
                    <a:ln>
                      <a:solidFill>
                        <a:schemeClr val="tx1"/>
                      </a:solidFill>
                    </a:ln>
                  </pic:spPr>
                </pic:pic>
              </a:graphicData>
            </a:graphic>
          </wp:anchor>
        </w:drawing>
      </w:r>
      <w:r w:rsidRPr="003A547E">
        <w:rPr>
          <w:b/>
          <w:bCs/>
          <w:noProof/>
          <w:color w:val="005096"/>
          <w:sz w:val="40"/>
          <w:szCs w:val="40"/>
          <w:lang w:val="en-GB" w:eastAsia="en-GB"/>
        </w:rPr>
        <w:drawing>
          <wp:anchor distT="0" distB="0" distL="114300" distR="114300" simplePos="0" relativeHeight="251718656" behindDoc="0" locked="0" layoutInCell="1" allowOverlap="1">
            <wp:simplePos x="1800225" y="914400"/>
            <wp:positionH relativeFrom="margin">
              <wp:align>left</wp:align>
            </wp:positionH>
            <wp:positionV relativeFrom="margin">
              <wp:align>top</wp:align>
            </wp:positionV>
            <wp:extent cx="2200275" cy="628650"/>
            <wp:effectExtent l="19050" t="19050" r="28575" b="19050"/>
            <wp:wrapSquare wrapText="bothSides"/>
            <wp:docPr id="13"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r w:rsidRPr="003A547E">
        <w:rPr>
          <w:b/>
          <w:bCs/>
          <w:color w:val="005096"/>
          <w:sz w:val="40"/>
          <w:szCs w:val="40"/>
          <w:lang w:val="en-GB"/>
        </w:rPr>
        <w:t xml:space="preserve">Key Stage 3 - </w:t>
      </w:r>
      <w:r w:rsidR="00AD5FEA">
        <w:rPr>
          <w:b/>
          <w:bCs/>
          <w:color w:val="005096"/>
          <w:sz w:val="40"/>
          <w:szCs w:val="40"/>
          <w:lang w:val="en-GB"/>
        </w:rPr>
        <w:t>Volcano</w:t>
      </w:r>
      <w:r w:rsidR="00AD5FEA">
        <w:rPr>
          <w:b/>
          <w:bCs/>
          <w:color w:val="005096"/>
          <w:sz w:val="40"/>
          <w:szCs w:val="40"/>
          <w:lang w:val="en-GB"/>
        </w:rPr>
        <w:br/>
        <w:t>Frackin</w:t>
      </w:r>
      <w:r w:rsidRPr="003A547E">
        <w:rPr>
          <w:b/>
          <w:bCs/>
          <w:color w:val="005096"/>
          <w:sz w:val="40"/>
          <w:szCs w:val="40"/>
          <w:lang w:val="en-GB"/>
        </w:rPr>
        <w:t>g</w:t>
      </w:r>
    </w:p>
    <w:p w:rsidR="00923740" w:rsidRPr="003A547E" w:rsidRDefault="00923740" w:rsidP="00923740">
      <w:pPr>
        <w:rPr>
          <w:rFonts w:cs="Times New Roman"/>
          <w:b/>
          <w:color w:val="005096"/>
          <w:sz w:val="32"/>
          <w:szCs w:val="32"/>
        </w:rPr>
      </w:pPr>
      <w:r w:rsidRPr="003A547E">
        <w:rPr>
          <w:rFonts w:cs="Times New Roman"/>
          <w:b/>
          <w:noProof/>
          <w:color w:val="005096"/>
          <w:sz w:val="32"/>
          <w:szCs w:val="32"/>
          <w:lang w:val="en-GB" w:eastAsia="en-GB"/>
        </w:rPr>
        <w:drawing>
          <wp:anchor distT="0" distB="0" distL="114300" distR="114300" simplePos="0" relativeHeight="251666432" behindDoc="0" locked="0" layoutInCell="1" allowOverlap="1">
            <wp:simplePos x="0" y="0"/>
            <wp:positionH relativeFrom="margin">
              <wp:align>left</wp:align>
            </wp:positionH>
            <wp:positionV relativeFrom="margin">
              <wp:align>top</wp:align>
            </wp:positionV>
            <wp:extent cx="2200275" cy="628650"/>
            <wp:effectExtent l="19050" t="19050" r="28575" b="19050"/>
            <wp:wrapSquare wrapText="bothSides"/>
            <wp:docPr id="6"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r w:rsidR="00AD5FEA">
        <w:rPr>
          <w:rFonts w:cs="Times New Roman"/>
          <w:b/>
          <w:color w:val="005096"/>
          <w:sz w:val="32"/>
          <w:szCs w:val="32"/>
        </w:rPr>
        <w:t>Practical activity B -</w:t>
      </w:r>
      <w:r w:rsidR="00650804">
        <w:rPr>
          <w:rFonts w:cs="Times New Roman"/>
          <w:b/>
          <w:color w:val="005096"/>
          <w:sz w:val="32"/>
          <w:szCs w:val="32"/>
        </w:rPr>
        <w:t xml:space="preserve"> P</w:t>
      </w:r>
      <w:r w:rsidR="00AD5FEA">
        <w:rPr>
          <w:rFonts w:cs="Times New Roman"/>
          <w:b/>
          <w:color w:val="005096"/>
          <w:sz w:val="32"/>
          <w:szCs w:val="32"/>
        </w:rPr>
        <w:t xml:space="preserve">ermeability </w:t>
      </w:r>
      <w:r w:rsidRPr="003A547E">
        <w:rPr>
          <w:rFonts w:cs="Times New Roman"/>
          <w:b/>
          <w:color w:val="005096"/>
          <w:sz w:val="32"/>
          <w:szCs w:val="32"/>
        </w:rPr>
        <w:t xml:space="preserve"> </w:t>
      </w:r>
    </w:p>
    <w:p w:rsidR="00B472D9" w:rsidRDefault="00E17020" w:rsidP="00B472D9">
      <w:pPr>
        <w:rPr>
          <w:rFonts w:cs="Times New Roman"/>
        </w:rPr>
      </w:pPr>
      <w:r>
        <w:rPr>
          <w:rFonts w:cs="Times New Roman"/>
        </w:rPr>
        <w:t>Some rocks allow water to flow through them</w:t>
      </w:r>
      <w:r w:rsidR="00B472D9">
        <w:rPr>
          <w:rFonts w:cs="Times New Roman"/>
        </w:rPr>
        <w:t>.</w:t>
      </w:r>
      <w:r>
        <w:rPr>
          <w:rFonts w:cs="Times New Roman"/>
        </w:rPr>
        <w:t xml:space="preserve"> Some rocks do not. The </w:t>
      </w:r>
      <w:r>
        <w:rPr>
          <w:rFonts w:cs="Times New Roman"/>
          <w:b/>
        </w:rPr>
        <w:t xml:space="preserve">permeability </w:t>
      </w:r>
      <w:r>
        <w:rPr>
          <w:rFonts w:cs="Times New Roman"/>
        </w:rPr>
        <w:t>of a rock is its ability to allow substances in the liquid and gas states to pass through it.</w:t>
      </w:r>
      <w:r w:rsidR="00B472D9">
        <w:rPr>
          <w:rFonts w:cs="Times New Roman"/>
        </w:rPr>
        <w:t xml:space="preserve"> </w:t>
      </w:r>
    </w:p>
    <w:p w:rsidR="00B472D9" w:rsidRPr="00C4720F" w:rsidRDefault="00E17020" w:rsidP="00B472D9">
      <w:pPr>
        <w:rPr>
          <w:rFonts w:cs="Times New Roman"/>
          <w:b/>
          <w:color w:val="E36C0A" w:themeColor="accent6" w:themeShade="BF"/>
        </w:rPr>
      </w:pPr>
      <w:r>
        <w:rPr>
          <w:rFonts w:cs="Times New Roman"/>
          <w:b/>
          <w:color w:val="E36C0A" w:themeColor="accent6" w:themeShade="BF"/>
        </w:rPr>
        <w:t>Permeability of rock samples</w:t>
      </w:r>
    </w:p>
    <w:p w:rsidR="00E17020" w:rsidRDefault="00E17020" w:rsidP="00E17020">
      <w:pPr>
        <w:pStyle w:val="ListParagraph"/>
        <w:numPr>
          <w:ilvl w:val="0"/>
          <w:numId w:val="28"/>
        </w:numPr>
        <w:rPr>
          <w:rFonts w:cs="Times New Roman"/>
        </w:rPr>
      </w:pPr>
      <w:r>
        <w:rPr>
          <w:rFonts w:cs="Times New Roman"/>
        </w:rPr>
        <w:t>Collect some rock samples of similar size.</w:t>
      </w:r>
    </w:p>
    <w:p w:rsidR="00B472D9" w:rsidRDefault="00E17020" w:rsidP="00B472D9">
      <w:pPr>
        <w:pStyle w:val="ListParagraph"/>
        <w:numPr>
          <w:ilvl w:val="0"/>
          <w:numId w:val="28"/>
        </w:numPr>
        <w:rPr>
          <w:rFonts w:cs="Times New Roman"/>
        </w:rPr>
      </w:pPr>
      <w:r>
        <w:rPr>
          <w:rFonts w:cs="Times New Roman"/>
        </w:rPr>
        <w:t>Place the rock samples in a beaker of water at the same time. Watch carefully.</w:t>
      </w:r>
      <w:r w:rsidR="008D006B">
        <w:rPr>
          <w:rFonts w:cs="Times New Roman"/>
        </w:rPr>
        <w:t xml:space="preserve"> Which rocks bubble? Where do most of the bubbles come from?</w:t>
      </w:r>
    </w:p>
    <w:p w:rsidR="00B472D9" w:rsidRDefault="008D006B" w:rsidP="00B472D9">
      <w:pPr>
        <w:rPr>
          <w:rFonts w:cs="Times New Roman"/>
          <w:b/>
          <w:color w:val="E36C0A" w:themeColor="accent6" w:themeShade="BF"/>
        </w:rPr>
      </w:pPr>
      <w:r>
        <w:rPr>
          <w:rFonts w:cs="Times New Roman"/>
          <w:b/>
          <w:color w:val="E36C0A" w:themeColor="accent6" w:themeShade="BF"/>
        </w:rPr>
        <w:t>Explaining your observations</w:t>
      </w:r>
    </w:p>
    <w:p w:rsidR="00B472D9" w:rsidRDefault="00CE36A7" w:rsidP="00B472D9">
      <w:pPr>
        <w:rPr>
          <w:rFonts w:cs="Times New Roman"/>
        </w:rPr>
      </w:pPr>
      <w:r>
        <w:rPr>
          <w:rFonts w:cs="Times New Roman"/>
        </w:rPr>
        <w:t xml:space="preserve">The rocks that bubble have spaces between their grains. Air and water can flow through these spaces, so the rocks are permeable. </w:t>
      </w:r>
    </w:p>
    <w:p w:rsidR="00CE36A7" w:rsidRDefault="00037960" w:rsidP="00B472D9">
      <w:pPr>
        <w:rPr>
          <w:rFonts w:cs="Times New Roman"/>
        </w:rPr>
      </w:pPr>
      <w:r>
        <w:rPr>
          <w:rFonts w:cs="Times New Roman"/>
          <w:noProof/>
          <w:lang w:val="en-GB" w:eastAsia="en-GB"/>
        </w:rPr>
        <w:pict>
          <v:shapetype id="_x0000_t202" coordsize="21600,21600" o:spt="202" path="m,l,21600r21600,l21600,xe">
            <v:stroke joinstyle="miter"/>
            <v:path gradientshapeok="t" o:connecttype="rect"/>
          </v:shapetype>
          <v:shape id="_x0000_s1094" type="#_x0000_t202" style="position:absolute;margin-left:339.4pt;margin-top:45.4pt;width:64.1pt;height:106.35pt;z-index:251656190;mso-width-relative:margin;mso-height-relative:margin" stroked="f">
            <v:textbox>
              <w:txbxContent>
                <w:p w:rsidR="007C01C9" w:rsidRPr="001028AE" w:rsidRDefault="007C01C9" w:rsidP="007C01C9">
                  <w:pPr>
                    <w:rPr>
                      <w:b/>
                      <w:sz w:val="18"/>
                      <w:szCs w:val="18"/>
                    </w:rPr>
                  </w:pPr>
                  <w:r>
                    <w:rPr>
                      <w:b/>
                      <w:sz w:val="18"/>
                      <w:szCs w:val="18"/>
                    </w:rPr>
                    <w:t>Good connections between pore spaces, so high permeability</w:t>
                  </w:r>
                </w:p>
              </w:txbxContent>
            </v:textbox>
          </v:shape>
        </w:pict>
      </w:r>
      <w:r w:rsidR="00CE36A7">
        <w:rPr>
          <w:rFonts w:cs="Times New Roman"/>
        </w:rPr>
        <w:t xml:space="preserve">Bubbles rise from the top of permeable rocks when you place them in water. This is because the air ‘hidden’ in the pore spaces in the rock is less dense than water. The air rises through the </w:t>
      </w:r>
      <w:r w:rsidR="001028AE">
        <w:rPr>
          <w:rFonts w:cs="Times New Roman"/>
        </w:rPr>
        <w:t>inter</w:t>
      </w:r>
      <w:r w:rsidR="00CE36A7">
        <w:rPr>
          <w:rFonts w:cs="Times New Roman"/>
        </w:rPr>
        <w:t>connected pores. At the same time, water flows into the bottom of the permeable samples.</w:t>
      </w:r>
    </w:p>
    <w:p w:rsidR="00B472D9" w:rsidRDefault="00037960" w:rsidP="00B472D9">
      <w:pPr>
        <w:rPr>
          <w:rFonts w:cs="Times New Roman"/>
          <w:b/>
          <w:color w:val="E36C0A" w:themeColor="accent6" w:themeShade="BF"/>
        </w:rPr>
      </w:pPr>
      <w:r>
        <w:rPr>
          <w:rFonts w:cs="Times New Roman"/>
          <w:b/>
          <w:noProof/>
          <w:color w:val="E36C0A" w:themeColor="accent6" w:themeShade="BF"/>
          <w:lang w:val="en-GB" w:eastAsia="en-GB"/>
        </w:rPr>
        <w:pict>
          <v:oval id="_x0000_s1091" style="position:absolute;margin-left:229.3pt;margin-top:3.1pt;width:110.1pt;height:111.95pt;z-index:-251555840" wrapcoords="9114 0 7866 117 4370 1518 4245 1985 2247 3736 999 5604 250 7472 -125 9341 -125 11442 0 13077 499 14945 1498 16813 3121 18681 5743 20549 5868 20783 8490 21483 9114 21483 12361 21483 12985 21483 15607 20666 18479 18681 20102 16813 20976 14945 21475 13077 21725 11209 21725 9341 21225 7472 20476 5604 19228 3736 17605 2218 17105 1518 13609 117 12361 0 9114 0" fillcolor="#95b3d7 [1940]">
            <w10:wrap type="tight"/>
          </v:oval>
        </w:pict>
      </w:r>
      <w:r>
        <w:rPr>
          <w:rFonts w:cs="Times New Roman"/>
          <w:noProof/>
          <w:lang w:val="en-GB" w:eastAsia="en-GB"/>
        </w:rPr>
        <w:pict>
          <v:shapetype id="_x0000_t32" coordsize="21600,21600" o:spt="32" o:oned="t" path="m,l21600,21600e" filled="f">
            <v:path arrowok="t" fillok="f" o:connecttype="none"/>
            <o:lock v:ext="edit" shapetype="t"/>
          </v:shapetype>
          <v:shape id="_x0000_s1095" type="#_x0000_t32" style="position:absolute;margin-left:316.9pt;margin-top:10.4pt;width:22.5pt;height:29.85pt;flip:x;z-index:251761664" o:connectortype="straight" strokeweight="1pt"/>
        </w:pict>
      </w:r>
      <w:r>
        <w:rPr>
          <w:rFonts w:cs="Times New Roman"/>
          <w:b/>
          <w:noProof/>
          <w:color w:val="E36C0A" w:themeColor="accent6" w:themeShade="BF"/>
          <w:lang w:val="en-GB" w:eastAsia="en-GB"/>
        </w:rPr>
        <w:pict>
          <v:oval id="_x0000_s1082" style="position:absolute;margin-left:301.05pt;margin-top:10.4pt;width:15.85pt;height:29.85pt;z-index:251750400" stroked="f">
            <v:fill r:id="rId11" o:title="Paper bag" type="tile"/>
          </v:oval>
        </w:pict>
      </w:r>
      <w:r>
        <w:rPr>
          <w:rFonts w:cs="Times New Roman"/>
          <w:b/>
          <w:noProof/>
          <w:color w:val="E36C0A" w:themeColor="accent6" w:themeShade="BF"/>
          <w:lang w:val="en-GB" w:eastAsia="en-GB"/>
        </w:rPr>
        <w:pict>
          <v:oval id="_x0000_s1088" style="position:absolute;margin-left:253.05pt;margin-top:10.4pt;width:40.7pt;height:33.95pt;z-index:251756544" stroked="f">
            <v:fill r:id="rId11" o:title="Paper bag" type="tile"/>
          </v:oval>
        </w:pict>
      </w:r>
      <w:r w:rsidR="00B472D9">
        <w:rPr>
          <w:rFonts w:cs="Times New Roman"/>
          <w:b/>
          <w:color w:val="E36C0A" w:themeColor="accent6" w:themeShade="BF"/>
        </w:rPr>
        <w:t>Questions</w:t>
      </w:r>
    </w:p>
    <w:p w:rsidR="00B472D9" w:rsidRPr="00CE36A7" w:rsidRDefault="00037960" w:rsidP="00B472D9">
      <w:pPr>
        <w:pStyle w:val="ListParagraph"/>
        <w:numPr>
          <w:ilvl w:val="0"/>
          <w:numId w:val="30"/>
        </w:numPr>
        <w:rPr>
          <w:rFonts w:cs="Times New Roman"/>
          <w:b/>
          <w:color w:val="000000" w:themeColor="text1"/>
        </w:rPr>
      </w:pPr>
      <w:r>
        <w:rPr>
          <w:rFonts w:cs="Times New Roman"/>
          <w:b/>
          <w:noProof/>
          <w:color w:val="E36C0A" w:themeColor="accent6" w:themeShade="BF"/>
          <w:lang w:val="en-GB" w:eastAsia="en-GB"/>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160" type="#_x0000_t38" style="position:absolute;left:0;text-align:left;margin-left:300.1pt;margin-top:14.8pt;width:26.95pt;height:7.75pt;rotation:180;flip:y;z-index:251834368" o:connectortype="curved" adj="10780,1260325,-613696" strokecolor="#002060">
            <v:stroke endarrow="block"/>
          </v:shape>
        </w:pict>
      </w:r>
      <w:r>
        <w:rPr>
          <w:rFonts w:cs="Times New Roman"/>
          <w:b/>
          <w:noProof/>
          <w:color w:val="E36C0A" w:themeColor="accent6" w:themeShade="BF"/>
          <w:lang w:val="en-GB" w:eastAsia="en-GB"/>
        </w:rPr>
        <w:pict>
          <v:oval id="_x0000_s1083" style="position:absolute;left:0;text-align:left;margin-left:264.1pt;margin-top:22.55pt;width:36pt;height:27.75pt;z-index:251751424" stroked="f">
            <v:fill r:id="rId11" o:title="Paper bag" type="tile"/>
          </v:oval>
        </w:pict>
      </w:r>
      <w:r>
        <w:rPr>
          <w:rFonts w:cs="Times New Roman"/>
          <w:b/>
          <w:noProof/>
          <w:color w:val="E36C0A" w:themeColor="accent6" w:themeShade="BF"/>
          <w:lang w:val="en-GB" w:eastAsia="en-GB"/>
        </w:rPr>
        <w:pict>
          <v:oval id="_x0000_s1081" style="position:absolute;left:0;text-align:left;margin-left:231.75pt;margin-top:14.8pt;width:21.3pt;height:26.5pt;z-index:251749376" stroked="f">
            <v:fill r:id="rId11" o:title="Paper bag" type="tile"/>
          </v:oval>
        </w:pict>
      </w:r>
      <w:r>
        <w:rPr>
          <w:rFonts w:cs="Times New Roman"/>
          <w:b/>
          <w:noProof/>
          <w:color w:val="E36C0A" w:themeColor="accent6" w:themeShade="BF"/>
          <w:lang w:val="en-GB" w:eastAsia="en-GB"/>
        </w:rPr>
        <w:pict>
          <v:oval id="_x0000_s1084" style="position:absolute;left:0;text-align:left;margin-left:306.9pt;margin-top:22.55pt;width:32.5pt;height:27.75pt;z-index:251752448" stroked="f">
            <v:fill r:id="rId11" o:title="Paper bag" type="tile"/>
          </v:oval>
        </w:pict>
      </w:r>
      <w:r w:rsidR="00CE36A7">
        <w:rPr>
          <w:rFonts w:cs="Times New Roman"/>
          <w:color w:val="000000" w:themeColor="text1"/>
        </w:rPr>
        <w:t xml:space="preserve">Explain the difference between the words </w:t>
      </w:r>
      <w:r w:rsidR="00CE36A7">
        <w:rPr>
          <w:rFonts w:cs="Times New Roman"/>
          <w:b/>
          <w:color w:val="000000" w:themeColor="text1"/>
        </w:rPr>
        <w:t xml:space="preserve">porosity </w:t>
      </w:r>
      <w:r w:rsidR="00CE36A7">
        <w:rPr>
          <w:rFonts w:cs="Times New Roman"/>
          <w:color w:val="000000" w:themeColor="text1"/>
        </w:rPr>
        <w:t xml:space="preserve">and </w:t>
      </w:r>
      <w:r w:rsidR="00CE36A7">
        <w:rPr>
          <w:rFonts w:cs="Times New Roman"/>
          <w:b/>
          <w:color w:val="000000" w:themeColor="text1"/>
        </w:rPr>
        <w:t>permeability</w:t>
      </w:r>
      <w:r w:rsidR="00CE36A7">
        <w:rPr>
          <w:rFonts w:cs="Times New Roman"/>
          <w:color w:val="000000" w:themeColor="text1"/>
        </w:rPr>
        <w:t>.</w:t>
      </w:r>
    </w:p>
    <w:p w:rsidR="00CE36A7" w:rsidRPr="00B472D9" w:rsidRDefault="00037960" w:rsidP="00B472D9">
      <w:pPr>
        <w:pStyle w:val="ListParagraph"/>
        <w:numPr>
          <w:ilvl w:val="0"/>
          <w:numId w:val="30"/>
        </w:numPr>
        <w:rPr>
          <w:rFonts w:cs="Times New Roman"/>
          <w:b/>
          <w:color w:val="000000" w:themeColor="text1"/>
        </w:rPr>
      </w:pPr>
      <w:r>
        <w:rPr>
          <w:rFonts w:cs="Times New Roman"/>
          <w:noProof/>
          <w:lang w:val="en-GB" w:eastAsia="en-GB"/>
        </w:rPr>
        <w:pict>
          <v:shape id="_x0000_s1157" type="#_x0000_t32" style="position:absolute;left:0;text-align:left;margin-left:327.05pt;margin-top:8.95pt;width:18.4pt;height:14.7pt;flip:x y;z-index:251833344" o:connectortype="straight" strokeweight="1pt"/>
        </w:pict>
      </w:r>
      <w:r>
        <w:rPr>
          <w:rFonts w:cs="Times New Roman"/>
          <w:b/>
          <w:noProof/>
          <w:color w:val="E36C0A" w:themeColor="accent6" w:themeShade="BF"/>
          <w:lang w:val="en-GB" w:eastAsia="en-GB"/>
        </w:rPr>
        <w:pict>
          <v:shape id="_x0000_s1158" type="#_x0000_t202" style="position:absolute;left:0;text-align:left;margin-left:339.4pt;margin-top:19.4pt;width:60.85pt;height:40.25pt;z-index:251832320;mso-width-relative:margin;mso-height-relative:margin" stroked="f">
            <v:textbox style="mso-next-textbox:#_x0000_s1158">
              <w:txbxContent>
                <w:p w:rsidR="00E82A1A" w:rsidRPr="001028AE" w:rsidRDefault="00E82A1A" w:rsidP="00E82A1A">
                  <w:pPr>
                    <w:rPr>
                      <w:b/>
                      <w:sz w:val="18"/>
                      <w:szCs w:val="18"/>
                    </w:rPr>
                  </w:pPr>
                  <w:r>
                    <w:rPr>
                      <w:b/>
                      <w:sz w:val="18"/>
                      <w:szCs w:val="18"/>
                    </w:rPr>
                    <w:t xml:space="preserve">One </w:t>
                  </w:r>
                  <w:proofErr w:type="gramStart"/>
                  <w:r>
                    <w:rPr>
                      <w:b/>
                      <w:sz w:val="18"/>
                      <w:szCs w:val="18"/>
                    </w:rPr>
                    <w:t>grain,</w:t>
                  </w:r>
                  <w:proofErr w:type="gramEnd"/>
                  <w:r>
                    <w:rPr>
                      <w:b/>
                      <w:sz w:val="18"/>
                      <w:szCs w:val="18"/>
                    </w:rPr>
                    <w:t xml:space="preserve"> or sediment</w:t>
                  </w:r>
                </w:p>
              </w:txbxContent>
            </v:textbox>
          </v:shape>
        </w:pict>
      </w:r>
      <w:r>
        <w:rPr>
          <w:rFonts w:cs="Times New Roman"/>
          <w:b/>
          <w:noProof/>
          <w:color w:val="E36C0A" w:themeColor="accent6" w:themeShade="BF"/>
          <w:lang w:val="en-GB" w:eastAsia="en-GB"/>
        </w:rPr>
        <w:pict>
          <v:oval id="_x0000_s1086" style="position:absolute;left:0;text-align:left;margin-left:264.1pt;margin-top:23.65pt;width:22.8pt;height:28.75pt;z-index:251754496" stroked="f">
            <v:fill r:id="rId11" o:title="Paper bag" type="tile"/>
          </v:oval>
        </w:pict>
      </w:r>
      <w:r>
        <w:rPr>
          <w:rFonts w:cs="Times New Roman"/>
          <w:b/>
          <w:noProof/>
          <w:color w:val="E36C0A" w:themeColor="accent6" w:themeShade="BF"/>
          <w:lang w:val="en-GB" w:eastAsia="en-GB"/>
        </w:rPr>
        <w:pict>
          <v:oval id="_x0000_s1087" style="position:absolute;left:0;text-align:left;margin-left:243.3pt;margin-top:10.4pt;width:15.35pt;height:29.95pt;z-index:251755520" stroked="f">
            <v:fill r:id="rId11" o:title="Paper bag" type="tile"/>
          </v:oval>
        </w:pict>
      </w:r>
      <w:r>
        <w:rPr>
          <w:rFonts w:cs="Times New Roman"/>
          <w:noProof/>
          <w:lang w:val="en-GB" w:eastAsia="en-GB"/>
        </w:rPr>
        <w:pict>
          <v:shape id="_x0000_s1093" type="#_x0000_t32" style="position:absolute;left:0;text-align:left;margin-left:304.25pt;margin-top:19.4pt;width:29.75pt;height:49.75pt;flip:x y;z-index:251759616" o:connectortype="straight" strokeweight="1pt"/>
        </w:pict>
      </w:r>
      <w:r w:rsidR="00CE36A7">
        <w:rPr>
          <w:rFonts w:cs="Times New Roman"/>
          <w:color w:val="000000" w:themeColor="text1"/>
        </w:rPr>
        <w:t>Suggest what might make a rock porous, but</w:t>
      </w:r>
      <w:r w:rsidR="00E765A2">
        <w:rPr>
          <w:rFonts w:cs="Times New Roman"/>
          <w:color w:val="000000" w:themeColor="text1"/>
        </w:rPr>
        <w:t xml:space="preserve"> not</w:t>
      </w:r>
      <w:r w:rsidR="00CE36A7">
        <w:rPr>
          <w:rFonts w:cs="Times New Roman"/>
          <w:color w:val="000000" w:themeColor="text1"/>
        </w:rPr>
        <w:t xml:space="preserve"> </w:t>
      </w:r>
      <w:proofErr w:type="spellStart"/>
      <w:r w:rsidR="00CE36A7">
        <w:rPr>
          <w:rFonts w:cs="Times New Roman"/>
          <w:color w:val="000000" w:themeColor="text1"/>
        </w:rPr>
        <w:t>not</w:t>
      </w:r>
      <w:proofErr w:type="spellEnd"/>
      <w:r w:rsidR="00CE36A7">
        <w:rPr>
          <w:rFonts w:cs="Times New Roman"/>
          <w:color w:val="000000" w:themeColor="text1"/>
        </w:rPr>
        <w:t xml:space="preserve"> permeable.</w:t>
      </w:r>
    </w:p>
    <w:p w:rsidR="00BA2F9E" w:rsidRDefault="00037960" w:rsidP="00B472D9">
      <w:pPr>
        <w:pStyle w:val="ListParagraph"/>
        <w:ind w:left="360"/>
        <w:rPr>
          <w:rFonts w:cs="Times New Roman"/>
        </w:rPr>
      </w:pPr>
      <w:r>
        <w:rPr>
          <w:rFonts w:cs="Times New Roman"/>
          <w:b/>
          <w:noProof/>
          <w:color w:val="E36C0A" w:themeColor="accent6" w:themeShade="BF"/>
          <w:lang w:val="en-GB" w:eastAsia="en-GB"/>
        </w:rPr>
        <w:pict>
          <v:oval id="_x0000_s1085" style="position:absolute;left:0;text-align:left;margin-left:293.75pt;margin-top:.15pt;width:15.65pt;height:21.35pt;z-index:251753472" stroked="f">
            <v:fill r:id="rId11" o:title="Paper bag" type="tile"/>
          </v:oval>
        </w:pict>
      </w:r>
    </w:p>
    <w:p w:rsidR="001028AE" w:rsidRDefault="001028AE" w:rsidP="00B472D9">
      <w:pPr>
        <w:pStyle w:val="ListParagraph"/>
        <w:ind w:left="0"/>
        <w:rPr>
          <w:rFonts w:cs="Times New Roman"/>
        </w:rPr>
      </w:pPr>
    </w:p>
    <w:p w:rsidR="00B472D9" w:rsidRPr="003A547E" w:rsidRDefault="00037960" w:rsidP="00B472D9">
      <w:pPr>
        <w:pStyle w:val="ListParagraph"/>
        <w:ind w:left="0"/>
        <w:rPr>
          <w:rFonts w:cs="Times New Roman"/>
        </w:rPr>
      </w:pPr>
      <w:r>
        <w:rPr>
          <w:rFonts w:cs="Times New Roman"/>
          <w:noProof/>
          <w:color w:val="000000" w:themeColor="text1"/>
          <w:lang w:eastAsia="zh-TW"/>
        </w:rPr>
        <w:pict>
          <v:shape id="_x0000_s1092" type="#_x0000_t202" style="position:absolute;margin-left:291.25pt;margin-top:10.6pt;width:89.95pt;height:40.25pt;z-index:251758592;mso-width-relative:margin;mso-height-relative:margin" stroked="f">
            <v:textbox style="mso-next-textbox:#_x0000_s1092">
              <w:txbxContent>
                <w:p w:rsidR="001028AE" w:rsidRPr="001028AE" w:rsidRDefault="001028AE">
                  <w:pPr>
                    <w:rPr>
                      <w:b/>
                      <w:sz w:val="18"/>
                      <w:szCs w:val="18"/>
                    </w:rPr>
                  </w:pPr>
                  <w:r w:rsidRPr="001028AE">
                    <w:rPr>
                      <w:b/>
                      <w:sz w:val="18"/>
                      <w:szCs w:val="18"/>
                    </w:rPr>
                    <w:t>Large pore spaces, so high porosity</w:t>
                  </w:r>
                </w:p>
              </w:txbxContent>
            </v:textbox>
          </v:shape>
        </w:pict>
      </w:r>
      <w:r w:rsidR="00B472D9">
        <w:rPr>
          <w:rFonts w:cs="Times New Roman"/>
        </w:rPr>
        <w:t>[Adapted from www.earthlearningidea.com]</w:t>
      </w:r>
    </w:p>
    <w:p w:rsidR="00854000" w:rsidRPr="003A547E" w:rsidRDefault="00383EC9" w:rsidP="00854000">
      <w:pPr>
        <w:pStyle w:val="ListParagraph"/>
        <w:ind w:left="0"/>
        <w:jc w:val="center"/>
        <w:rPr>
          <w:b/>
          <w:bCs/>
          <w:color w:val="005096"/>
          <w:sz w:val="40"/>
          <w:szCs w:val="40"/>
          <w:lang w:val="en-GB"/>
        </w:rPr>
      </w:pPr>
      <w:r>
        <w:rPr>
          <w:rFonts w:cs="Times New Roman"/>
          <w:b/>
          <w:noProof/>
          <w:color w:val="365F91" w:themeColor="accent1" w:themeShade="BF"/>
          <w:sz w:val="32"/>
          <w:szCs w:val="32"/>
          <w:lang w:val="en-GB" w:eastAsia="en-GB"/>
        </w:rPr>
        <w:lastRenderedPageBreak/>
        <w:drawing>
          <wp:anchor distT="0" distB="0" distL="114300" distR="114300" simplePos="0" relativeHeight="251764736" behindDoc="0" locked="0" layoutInCell="1" allowOverlap="1">
            <wp:simplePos x="0" y="0"/>
            <wp:positionH relativeFrom="margin">
              <wp:posOffset>5029200</wp:posOffset>
            </wp:positionH>
            <wp:positionV relativeFrom="margin">
              <wp:posOffset>19685</wp:posOffset>
            </wp:positionV>
            <wp:extent cx="2204085" cy="628650"/>
            <wp:effectExtent l="19050" t="19050" r="24765" b="19050"/>
            <wp:wrapSquare wrapText="bothSides"/>
            <wp:docPr id="46"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4085" cy="628650"/>
                    </a:xfrm>
                    <a:prstGeom prst="rect">
                      <a:avLst/>
                    </a:prstGeom>
                    <a:ln>
                      <a:solidFill>
                        <a:schemeClr val="tx1"/>
                      </a:solidFill>
                    </a:ln>
                  </pic:spPr>
                </pic:pic>
              </a:graphicData>
            </a:graphic>
          </wp:anchor>
        </w:drawing>
      </w:r>
      <w:r w:rsidR="00854000">
        <w:rPr>
          <w:rFonts w:cs="Times New Roman"/>
          <w:b/>
          <w:noProof/>
          <w:color w:val="365F91" w:themeColor="accent1" w:themeShade="BF"/>
          <w:sz w:val="32"/>
          <w:szCs w:val="32"/>
          <w:lang w:val="en-GB" w:eastAsia="en-GB"/>
        </w:rPr>
        <w:drawing>
          <wp:anchor distT="0" distB="0" distL="114300" distR="114300" simplePos="0" relativeHeight="251678720" behindDoc="0" locked="0" layoutInCell="1" allowOverlap="1">
            <wp:simplePos x="0" y="0"/>
            <wp:positionH relativeFrom="margin">
              <wp:posOffset>22225</wp:posOffset>
            </wp:positionH>
            <wp:positionV relativeFrom="margin">
              <wp:posOffset>22225</wp:posOffset>
            </wp:positionV>
            <wp:extent cx="2200275" cy="627380"/>
            <wp:effectExtent l="19050" t="19050" r="28575" b="20320"/>
            <wp:wrapSquare wrapText="bothSides"/>
            <wp:docPr id="12"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7380"/>
                    </a:xfrm>
                    <a:prstGeom prst="rect">
                      <a:avLst/>
                    </a:prstGeom>
                    <a:ln>
                      <a:solidFill>
                        <a:schemeClr val="tx1"/>
                      </a:solidFill>
                    </a:ln>
                  </pic:spPr>
                </pic:pic>
              </a:graphicData>
            </a:graphic>
          </wp:anchor>
        </w:drawing>
      </w:r>
      <w:r w:rsidR="00854000" w:rsidRPr="003A547E">
        <w:rPr>
          <w:b/>
          <w:bCs/>
          <w:noProof/>
          <w:color w:val="005096"/>
          <w:sz w:val="40"/>
          <w:szCs w:val="40"/>
          <w:lang w:val="en-GB" w:eastAsia="en-GB"/>
        </w:rPr>
        <w:drawing>
          <wp:anchor distT="0" distB="0" distL="114300" distR="114300" simplePos="0" relativeHeight="251746304" behindDoc="0" locked="0" layoutInCell="1" allowOverlap="1">
            <wp:simplePos x="1800225" y="914400"/>
            <wp:positionH relativeFrom="margin">
              <wp:align>left</wp:align>
            </wp:positionH>
            <wp:positionV relativeFrom="margin">
              <wp:align>top</wp:align>
            </wp:positionV>
            <wp:extent cx="2200275" cy="628650"/>
            <wp:effectExtent l="19050" t="19050" r="28575" b="19050"/>
            <wp:wrapSquare wrapText="bothSides"/>
            <wp:docPr id="16"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r w:rsidR="00854000" w:rsidRPr="003A547E">
        <w:rPr>
          <w:b/>
          <w:bCs/>
          <w:color w:val="005096"/>
          <w:sz w:val="40"/>
          <w:szCs w:val="40"/>
          <w:lang w:val="en-GB"/>
        </w:rPr>
        <w:t xml:space="preserve">Key Stage 3 - </w:t>
      </w:r>
      <w:r w:rsidR="00854000">
        <w:rPr>
          <w:b/>
          <w:bCs/>
          <w:color w:val="005096"/>
          <w:sz w:val="40"/>
          <w:szCs w:val="40"/>
          <w:lang w:val="en-GB"/>
        </w:rPr>
        <w:t>Volcano</w:t>
      </w:r>
      <w:r w:rsidR="00854000">
        <w:rPr>
          <w:b/>
          <w:bCs/>
          <w:color w:val="005096"/>
          <w:sz w:val="40"/>
          <w:szCs w:val="40"/>
          <w:lang w:val="en-GB"/>
        </w:rPr>
        <w:br/>
        <w:t>Frack</w:t>
      </w:r>
      <w:r w:rsidR="00854000" w:rsidRPr="003A547E">
        <w:rPr>
          <w:b/>
          <w:bCs/>
          <w:color w:val="005096"/>
          <w:sz w:val="40"/>
          <w:szCs w:val="40"/>
          <w:lang w:val="en-GB"/>
        </w:rPr>
        <w:t>ing</w:t>
      </w:r>
    </w:p>
    <w:p w:rsidR="00854000" w:rsidRPr="003A547E" w:rsidRDefault="00922EA3" w:rsidP="00854000">
      <w:pPr>
        <w:rPr>
          <w:rFonts w:cs="Times New Roman"/>
          <w:b/>
          <w:color w:val="005096"/>
          <w:sz w:val="32"/>
          <w:szCs w:val="32"/>
        </w:rPr>
      </w:pPr>
      <w:r>
        <w:rPr>
          <w:rFonts w:cs="Times New Roman"/>
          <w:b/>
          <w:noProof/>
          <w:color w:val="005096"/>
          <w:sz w:val="32"/>
          <w:szCs w:val="32"/>
          <w:lang w:val="en-GB" w:eastAsia="en-GB"/>
        </w:rPr>
        <w:drawing>
          <wp:anchor distT="0" distB="0" distL="114300" distR="114300" simplePos="0" relativeHeight="251762688" behindDoc="1" locked="0" layoutInCell="1" allowOverlap="1">
            <wp:simplePos x="0" y="0"/>
            <wp:positionH relativeFrom="column">
              <wp:posOffset>-17780</wp:posOffset>
            </wp:positionH>
            <wp:positionV relativeFrom="paragraph">
              <wp:posOffset>412115</wp:posOffset>
            </wp:positionV>
            <wp:extent cx="1352550" cy="1012190"/>
            <wp:effectExtent l="19050" t="0" r="0" b="0"/>
            <wp:wrapTight wrapText="bothSides">
              <wp:wrapPolygon edited="0">
                <wp:start x="-304" y="0"/>
                <wp:lineTo x="-304" y="21139"/>
                <wp:lineTo x="21600" y="21139"/>
                <wp:lineTo x="21600" y="0"/>
                <wp:lineTo x="-304" y="0"/>
              </wp:wrapPolygon>
            </wp:wrapTight>
            <wp:docPr id="18" name="Picture 1" descr="C:\Users\User\AppData\Local\Microsoft\Windows\Temporary Internet Files\Content.IE5\XRRLGA5Y\iStock_000006539070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XRRLGA5Y\iStock_000006539070XSmall.jpg"/>
                    <pic:cNvPicPr>
                      <a:picLocks noChangeAspect="1" noChangeArrowheads="1"/>
                    </pic:cNvPicPr>
                  </pic:nvPicPr>
                  <pic:blipFill>
                    <a:blip r:embed="rId12" cstate="print"/>
                    <a:srcRect/>
                    <a:stretch>
                      <a:fillRect/>
                    </a:stretch>
                  </pic:blipFill>
                  <pic:spPr bwMode="auto">
                    <a:xfrm>
                      <a:off x="0" y="0"/>
                      <a:ext cx="1352550" cy="1012190"/>
                    </a:xfrm>
                    <a:prstGeom prst="rect">
                      <a:avLst/>
                    </a:prstGeom>
                    <a:noFill/>
                    <a:ln w="9525">
                      <a:noFill/>
                      <a:miter lim="800000"/>
                      <a:headEnd/>
                      <a:tailEnd/>
                    </a:ln>
                  </pic:spPr>
                </pic:pic>
              </a:graphicData>
            </a:graphic>
          </wp:anchor>
        </w:drawing>
      </w:r>
      <w:r w:rsidR="00854000" w:rsidRPr="003A547E">
        <w:rPr>
          <w:rFonts w:cs="Times New Roman"/>
          <w:b/>
          <w:noProof/>
          <w:color w:val="005096"/>
          <w:sz w:val="32"/>
          <w:szCs w:val="32"/>
          <w:lang w:val="en-GB" w:eastAsia="en-GB"/>
        </w:rPr>
        <w:drawing>
          <wp:anchor distT="0" distB="0" distL="114300" distR="114300" simplePos="0" relativeHeight="251745280" behindDoc="0" locked="0" layoutInCell="1" allowOverlap="1">
            <wp:simplePos x="0" y="0"/>
            <wp:positionH relativeFrom="margin">
              <wp:align>left</wp:align>
            </wp:positionH>
            <wp:positionV relativeFrom="margin">
              <wp:align>top</wp:align>
            </wp:positionV>
            <wp:extent cx="2200275" cy="628650"/>
            <wp:effectExtent l="19050" t="19050" r="28575" b="19050"/>
            <wp:wrapSquare wrapText="bothSides"/>
            <wp:docPr id="17"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r w:rsidR="00854000">
        <w:rPr>
          <w:rFonts w:cs="Times New Roman"/>
          <w:b/>
          <w:color w:val="005096"/>
          <w:sz w:val="32"/>
          <w:szCs w:val="32"/>
        </w:rPr>
        <w:t xml:space="preserve">Briefing sheet C </w:t>
      </w:r>
      <w:r w:rsidR="00650804">
        <w:rPr>
          <w:rFonts w:cs="Times New Roman"/>
          <w:b/>
          <w:color w:val="005096"/>
          <w:sz w:val="32"/>
          <w:szCs w:val="32"/>
        </w:rPr>
        <w:t xml:space="preserve">- Shale </w:t>
      </w:r>
    </w:p>
    <w:p w:rsidR="00383EC9" w:rsidRPr="003A547E" w:rsidRDefault="00650804" w:rsidP="00383EC9">
      <w:pPr>
        <w:pStyle w:val="ListParagraph"/>
        <w:ind w:left="0"/>
        <w:rPr>
          <w:rFonts w:cs="Times New Roman"/>
          <w:b/>
          <w:sz w:val="32"/>
          <w:szCs w:val="32"/>
        </w:rPr>
      </w:pPr>
      <w:r>
        <w:rPr>
          <w:rFonts w:cs="Times New Roman"/>
        </w:rPr>
        <w:t>Shale is a sedimentary rock.</w:t>
      </w:r>
      <w:r w:rsidR="00922EA3">
        <w:rPr>
          <w:rFonts w:cs="Times New Roman"/>
        </w:rPr>
        <w:t xml:space="preserve"> It is dark coloured.</w:t>
      </w:r>
      <w:r w:rsidR="00CE4634">
        <w:rPr>
          <w:rFonts w:cs="Times New Roman"/>
        </w:rPr>
        <w:t xml:space="preserve"> </w:t>
      </w:r>
      <w:r w:rsidR="00383EC9">
        <w:rPr>
          <w:rFonts w:cs="Times New Roman"/>
        </w:rPr>
        <w:t xml:space="preserve">Shale is hard, so it is difficult to scratch. It is brittle, which means it breaks easily if you drop it. </w:t>
      </w:r>
    </w:p>
    <w:p w:rsidR="00383EC9" w:rsidRDefault="00383EC9" w:rsidP="00854000">
      <w:pPr>
        <w:pStyle w:val="ListParagraph"/>
        <w:ind w:left="0"/>
        <w:rPr>
          <w:rFonts w:cs="Times New Roman"/>
        </w:rPr>
      </w:pPr>
    </w:p>
    <w:p w:rsidR="00C11472" w:rsidRDefault="00383EC9" w:rsidP="00854000">
      <w:pPr>
        <w:pStyle w:val="ListParagraph"/>
        <w:ind w:left="0"/>
        <w:rPr>
          <w:rFonts w:cs="Times New Roman"/>
        </w:rPr>
      </w:pPr>
      <w:r>
        <w:rPr>
          <w:rFonts w:cs="Times New Roman"/>
        </w:rPr>
        <w:t xml:space="preserve">Shale </w:t>
      </w:r>
      <w:r w:rsidR="00CE4634">
        <w:rPr>
          <w:rFonts w:cs="Times New Roman"/>
        </w:rPr>
        <w:t>is formed from tiny clay minerals, which are long and thin. As these become compressed by the weight of sediment above, they become aligned at right angles to the maximum pressure</w:t>
      </w:r>
      <w:r>
        <w:rPr>
          <w:rFonts w:cs="Times New Roman"/>
        </w:rPr>
        <w:t>.</w:t>
      </w:r>
      <w:r w:rsidR="00CE4634">
        <w:rPr>
          <w:rFonts w:cs="Times New Roman"/>
        </w:rPr>
        <w:t xml:space="preserve"> The resulting layers are usually horizontal. Shale </w:t>
      </w:r>
      <w:r w:rsidR="00922EA3">
        <w:rPr>
          <w:rFonts w:cs="Times New Roman"/>
        </w:rPr>
        <w:t xml:space="preserve">splits </w:t>
      </w:r>
      <w:r w:rsidR="00CE4634">
        <w:rPr>
          <w:rFonts w:cs="Times New Roman"/>
        </w:rPr>
        <w:t xml:space="preserve">easily along these </w:t>
      </w:r>
      <w:r w:rsidR="00922EA3">
        <w:rPr>
          <w:rFonts w:cs="Times New Roman"/>
        </w:rPr>
        <w:t>layers.</w:t>
      </w:r>
    </w:p>
    <w:p w:rsidR="00CE4634" w:rsidRDefault="00CE4634" w:rsidP="00854000">
      <w:pPr>
        <w:pStyle w:val="ListParagraph"/>
        <w:ind w:left="0"/>
        <w:rPr>
          <w:rFonts w:cs="Times New Roman"/>
        </w:rPr>
      </w:pPr>
    </w:p>
    <w:p w:rsidR="00CE4634" w:rsidRDefault="00CE4634" w:rsidP="00854000">
      <w:pPr>
        <w:pStyle w:val="ListParagraph"/>
        <w:ind w:left="0"/>
        <w:rPr>
          <w:rFonts w:cs="Times New Roman"/>
        </w:rPr>
      </w:pPr>
      <w:r>
        <w:rPr>
          <w:rFonts w:cs="Times New Roman"/>
        </w:rPr>
        <w:t>There are pore spaces between the clay minerals, so shale is porous. However, because the minerals are lined up in layers, water and gas cannot pass through. This means that shale is impermeable.</w:t>
      </w:r>
    </w:p>
    <w:p w:rsidR="00C05CBF" w:rsidRPr="003A547E" w:rsidRDefault="00922EA3" w:rsidP="00C05CBF">
      <w:pPr>
        <w:pStyle w:val="NoSpacing"/>
        <w:rPr>
          <w:rFonts w:cs="Times New Roman"/>
          <w:b/>
          <w:color w:val="E36C0A" w:themeColor="accent6" w:themeShade="BF"/>
        </w:rPr>
      </w:pPr>
      <w:r>
        <w:rPr>
          <w:rFonts w:cs="Times New Roman"/>
          <w:b/>
          <w:color w:val="E36C0A" w:themeColor="accent6" w:themeShade="BF"/>
        </w:rPr>
        <w:t xml:space="preserve">Comparing shale to </w:t>
      </w:r>
      <w:r w:rsidR="00311BF1">
        <w:rPr>
          <w:rFonts w:cs="Times New Roman"/>
          <w:b/>
          <w:color w:val="E36C0A" w:themeColor="accent6" w:themeShade="BF"/>
        </w:rPr>
        <w:t>sandstone</w:t>
      </w:r>
    </w:p>
    <w:p w:rsidR="00C05CBF" w:rsidRPr="003A547E" w:rsidRDefault="00C05CBF" w:rsidP="00C05CBF">
      <w:pPr>
        <w:pStyle w:val="NoSpacing"/>
        <w:rPr>
          <w:rFonts w:cs="Times New Roman"/>
        </w:rPr>
      </w:pPr>
    </w:p>
    <w:tbl>
      <w:tblPr>
        <w:tblStyle w:val="TableGrid"/>
        <w:tblW w:w="0" w:type="auto"/>
        <w:tblLook w:val="04A0" w:firstRow="1" w:lastRow="0" w:firstColumn="1" w:lastColumn="0" w:noHBand="0" w:noVBand="1"/>
      </w:tblPr>
      <w:tblGrid>
        <w:gridCol w:w="1890"/>
        <w:gridCol w:w="2724"/>
        <w:gridCol w:w="2724"/>
      </w:tblGrid>
      <w:tr w:rsidR="00311BF1" w:rsidRPr="00922EA3" w:rsidTr="00311BF1">
        <w:tc>
          <w:tcPr>
            <w:tcW w:w="1890" w:type="dxa"/>
          </w:tcPr>
          <w:p w:rsidR="00311BF1" w:rsidRPr="00922EA3" w:rsidRDefault="00311BF1" w:rsidP="00922EA3">
            <w:pPr>
              <w:pStyle w:val="NoSpacing"/>
              <w:rPr>
                <w:rFonts w:cs="Times New Roman"/>
                <w:b/>
              </w:rPr>
            </w:pPr>
          </w:p>
        </w:tc>
        <w:tc>
          <w:tcPr>
            <w:tcW w:w="2724" w:type="dxa"/>
          </w:tcPr>
          <w:p w:rsidR="00311BF1" w:rsidRPr="00922EA3" w:rsidRDefault="00311BF1" w:rsidP="00922EA3">
            <w:pPr>
              <w:pStyle w:val="NoSpacing"/>
              <w:rPr>
                <w:rFonts w:cs="Times New Roman"/>
                <w:b/>
              </w:rPr>
            </w:pPr>
            <w:r>
              <w:rPr>
                <w:rFonts w:cs="Times New Roman"/>
                <w:b/>
              </w:rPr>
              <w:t>Shale</w:t>
            </w:r>
          </w:p>
        </w:tc>
        <w:tc>
          <w:tcPr>
            <w:tcW w:w="2724" w:type="dxa"/>
          </w:tcPr>
          <w:p w:rsidR="00311BF1" w:rsidRPr="00922EA3" w:rsidRDefault="00311BF1" w:rsidP="00922EA3">
            <w:pPr>
              <w:pStyle w:val="NoSpacing"/>
              <w:rPr>
                <w:rFonts w:cs="Times New Roman"/>
                <w:b/>
              </w:rPr>
            </w:pPr>
            <w:r>
              <w:rPr>
                <w:rFonts w:cs="Times New Roman"/>
                <w:b/>
              </w:rPr>
              <w:t>Sandstone</w:t>
            </w:r>
          </w:p>
        </w:tc>
      </w:tr>
      <w:tr w:rsidR="00311BF1" w:rsidTr="00311BF1">
        <w:tc>
          <w:tcPr>
            <w:tcW w:w="1890" w:type="dxa"/>
          </w:tcPr>
          <w:p w:rsidR="00311BF1" w:rsidRDefault="00311BF1" w:rsidP="00922EA3">
            <w:pPr>
              <w:pStyle w:val="NoSpacing"/>
              <w:rPr>
                <w:rFonts w:cs="Times New Roman"/>
              </w:rPr>
            </w:pPr>
            <w:r>
              <w:rPr>
                <w:rFonts w:cs="Times New Roman"/>
              </w:rPr>
              <w:t>Diameter of typical grain (mm)</w:t>
            </w:r>
          </w:p>
        </w:tc>
        <w:tc>
          <w:tcPr>
            <w:tcW w:w="2724" w:type="dxa"/>
            <w:vAlign w:val="center"/>
          </w:tcPr>
          <w:p w:rsidR="00311BF1" w:rsidRDefault="00311BF1" w:rsidP="00784D22">
            <w:pPr>
              <w:pStyle w:val="NoSpacing"/>
              <w:rPr>
                <w:rFonts w:cs="Times New Roman"/>
              </w:rPr>
            </w:pPr>
            <w:r>
              <w:rPr>
                <w:rFonts w:cs="Times New Roman"/>
              </w:rPr>
              <w:t>less than 0.0625</w:t>
            </w:r>
          </w:p>
        </w:tc>
        <w:tc>
          <w:tcPr>
            <w:tcW w:w="2724" w:type="dxa"/>
            <w:vAlign w:val="center"/>
          </w:tcPr>
          <w:p w:rsidR="00311BF1" w:rsidRDefault="00311BF1" w:rsidP="00784D22">
            <w:pPr>
              <w:pStyle w:val="NoSpacing"/>
              <w:rPr>
                <w:rFonts w:cs="Times New Roman"/>
              </w:rPr>
            </w:pPr>
            <w:r>
              <w:rPr>
                <w:rFonts w:cs="Times New Roman"/>
              </w:rPr>
              <w:t>0.0625 to 2.0000</w:t>
            </w:r>
          </w:p>
        </w:tc>
      </w:tr>
      <w:tr w:rsidR="00311BF1" w:rsidTr="00311BF1">
        <w:tc>
          <w:tcPr>
            <w:tcW w:w="1890" w:type="dxa"/>
          </w:tcPr>
          <w:p w:rsidR="00311BF1" w:rsidRDefault="00311BF1" w:rsidP="00922EA3">
            <w:pPr>
              <w:pStyle w:val="NoSpacing"/>
              <w:rPr>
                <w:rFonts w:cs="Times New Roman"/>
              </w:rPr>
            </w:pPr>
            <w:r>
              <w:rPr>
                <w:rFonts w:cs="Times New Roman"/>
              </w:rPr>
              <w:t>Porosity (%)</w:t>
            </w:r>
          </w:p>
        </w:tc>
        <w:tc>
          <w:tcPr>
            <w:tcW w:w="2724" w:type="dxa"/>
            <w:vAlign w:val="center"/>
          </w:tcPr>
          <w:p w:rsidR="00311BF1" w:rsidRDefault="00311BF1" w:rsidP="00784D22">
            <w:pPr>
              <w:pStyle w:val="NoSpacing"/>
              <w:rPr>
                <w:rFonts w:cs="Times New Roman"/>
              </w:rPr>
            </w:pPr>
            <w:r>
              <w:rPr>
                <w:rFonts w:cs="Times New Roman"/>
              </w:rPr>
              <w:t xml:space="preserve">6 – 15 </w:t>
            </w:r>
          </w:p>
        </w:tc>
        <w:tc>
          <w:tcPr>
            <w:tcW w:w="2724" w:type="dxa"/>
            <w:vAlign w:val="center"/>
          </w:tcPr>
          <w:p w:rsidR="00311BF1" w:rsidRDefault="00311BF1" w:rsidP="00784D22">
            <w:pPr>
              <w:pStyle w:val="NoSpacing"/>
              <w:rPr>
                <w:rFonts w:cs="Times New Roman"/>
              </w:rPr>
            </w:pPr>
            <w:r>
              <w:rPr>
                <w:rFonts w:cs="Times New Roman"/>
              </w:rPr>
              <w:t xml:space="preserve">10 – 35 </w:t>
            </w:r>
          </w:p>
        </w:tc>
      </w:tr>
      <w:tr w:rsidR="00311BF1" w:rsidTr="00311BF1">
        <w:tc>
          <w:tcPr>
            <w:tcW w:w="1890" w:type="dxa"/>
          </w:tcPr>
          <w:p w:rsidR="00311BF1" w:rsidRDefault="00311BF1" w:rsidP="00922EA3">
            <w:pPr>
              <w:pStyle w:val="NoSpacing"/>
              <w:rPr>
                <w:rFonts w:cs="Times New Roman"/>
              </w:rPr>
            </w:pPr>
            <w:r>
              <w:rPr>
                <w:rFonts w:cs="Times New Roman"/>
              </w:rPr>
              <w:t>Permeability</w:t>
            </w:r>
          </w:p>
        </w:tc>
        <w:tc>
          <w:tcPr>
            <w:tcW w:w="2724" w:type="dxa"/>
            <w:vAlign w:val="center"/>
          </w:tcPr>
          <w:p w:rsidR="00311BF1" w:rsidRDefault="00311BF1" w:rsidP="00784D22">
            <w:pPr>
              <w:pStyle w:val="NoSpacing"/>
              <w:rPr>
                <w:rFonts w:cs="Times New Roman"/>
              </w:rPr>
            </w:pPr>
            <w:r>
              <w:rPr>
                <w:rFonts w:cs="Times New Roman"/>
              </w:rPr>
              <w:t>impermeable</w:t>
            </w:r>
          </w:p>
        </w:tc>
        <w:tc>
          <w:tcPr>
            <w:tcW w:w="2724" w:type="dxa"/>
            <w:vAlign w:val="center"/>
          </w:tcPr>
          <w:p w:rsidR="00311BF1" w:rsidRDefault="00311BF1" w:rsidP="00784D22">
            <w:pPr>
              <w:pStyle w:val="NoSpacing"/>
              <w:rPr>
                <w:rFonts w:cs="Times New Roman"/>
              </w:rPr>
            </w:pPr>
            <w:r>
              <w:rPr>
                <w:rFonts w:cs="Times New Roman"/>
              </w:rPr>
              <w:t>most types are permeable</w:t>
            </w:r>
          </w:p>
        </w:tc>
      </w:tr>
    </w:tbl>
    <w:p w:rsidR="00922EA3" w:rsidRDefault="00922EA3" w:rsidP="00922EA3">
      <w:pPr>
        <w:pStyle w:val="NoSpacing"/>
        <w:rPr>
          <w:rFonts w:cs="Times New Roman"/>
        </w:rPr>
      </w:pPr>
    </w:p>
    <w:p w:rsidR="005B5A78" w:rsidRPr="003A547E" w:rsidRDefault="005B5A78" w:rsidP="00446540">
      <w:pPr>
        <w:pStyle w:val="NoSpacing"/>
        <w:ind w:left="720"/>
        <w:rPr>
          <w:rFonts w:cs="Times New Roman"/>
        </w:rPr>
      </w:pPr>
    </w:p>
    <w:p w:rsidR="00EC13F4" w:rsidRPr="003A547E" w:rsidRDefault="00922EA3" w:rsidP="00C87A88">
      <w:pPr>
        <w:rPr>
          <w:rFonts w:cs="Times New Roman"/>
          <w:b/>
          <w:color w:val="E36C0A" w:themeColor="accent6" w:themeShade="BF"/>
        </w:rPr>
      </w:pPr>
      <w:r>
        <w:rPr>
          <w:rFonts w:cs="Times New Roman"/>
          <w:b/>
          <w:color w:val="E36C0A" w:themeColor="accent6" w:themeShade="BF"/>
        </w:rPr>
        <w:t>Questions</w:t>
      </w:r>
    </w:p>
    <w:p w:rsidR="00E13005" w:rsidRPr="00E13005" w:rsidRDefault="00383EC9" w:rsidP="00E13005">
      <w:pPr>
        <w:pStyle w:val="ListParagraph"/>
        <w:numPr>
          <w:ilvl w:val="0"/>
          <w:numId w:val="30"/>
        </w:numPr>
        <w:rPr>
          <w:rFonts w:cs="Times New Roman"/>
          <w:b/>
        </w:rPr>
      </w:pPr>
      <w:r>
        <w:rPr>
          <w:rFonts w:cs="Times New Roman"/>
        </w:rPr>
        <w:t>List four properties of shale.</w:t>
      </w:r>
    </w:p>
    <w:p w:rsidR="00EC13F4" w:rsidRPr="00383EC9" w:rsidRDefault="00383EC9" w:rsidP="00383EC9">
      <w:pPr>
        <w:pStyle w:val="ListParagraph"/>
        <w:numPr>
          <w:ilvl w:val="0"/>
          <w:numId w:val="30"/>
        </w:numPr>
        <w:rPr>
          <w:rFonts w:cs="Times New Roman"/>
          <w:b/>
        </w:rPr>
      </w:pPr>
      <w:r>
        <w:rPr>
          <w:rFonts w:cs="Times New Roman"/>
        </w:rPr>
        <w:t xml:space="preserve">Use the data in the table to decide which rock can hold more gas between its pores: shale or sandstone. </w:t>
      </w:r>
      <w:r w:rsidRPr="00383EC9">
        <w:rPr>
          <w:rFonts w:cs="Times New Roman"/>
        </w:rPr>
        <w:t>Explain why it is difficult to get gas out of the pores</w:t>
      </w:r>
      <w:r w:rsidR="00972286">
        <w:rPr>
          <w:rFonts w:cs="Times New Roman"/>
        </w:rPr>
        <w:t xml:space="preserve"> of shale</w:t>
      </w:r>
      <w:r w:rsidRPr="00383EC9">
        <w:rPr>
          <w:rFonts w:cs="Times New Roman"/>
        </w:rPr>
        <w:t>.</w:t>
      </w:r>
    </w:p>
    <w:p w:rsidR="00383EC9" w:rsidRPr="003A547E" w:rsidRDefault="00383EC9" w:rsidP="00383EC9">
      <w:pPr>
        <w:pStyle w:val="ListParagraph"/>
        <w:ind w:left="0"/>
        <w:jc w:val="center"/>
        <w:rPr>
          <w:b/>
          <w:bCs/>
          <w:color w:val="005096"/>
          <w:sz w:val="40"/>
          <w:szCs w:val="40"/>
          <w:lang w:val="en-GB"/>
        </w:rPr>
      </w:pPr>
      <w:r>
        <w:rPr>
          <w:rFonts w:cs="Times New Roman"/>
          <w:b/>
          <w:noProof/>
          <w:color w:val="365F91" w:themeColor="accent1" w:themeShade="BF"/>
          <w:sz w:val="32"/>
          <w:szCs w:val="32"/>
          <w:lang w:val="en-GB" w:eastAsia="en-GB"/>
        </w:rPr>
        <w:lastRenderedPageBreak/>
        <w:drawing>
          <wp:anchor distT="0" distB="0" distL="114300" distR="114300" simplePos="0" relativeHeight="251765760" behindDoc="0" locked="0" layoutInCell="1" allowOverlap="1">
            <wp:simplePos x="0" y="0"/>
            <wp:positionH relativeFrom="margin">
              <wp:posOffset>22225</wp:posOffset>
            </wp:positionH>
            <wp:positionV relativeFrom="margin">
              <wp:posOffset>22225</wp:posOffset>
            </wp:positionV>
            <wp:extent cx="2200275" cy="627380"/>
            <wp:effectExtent l="19050" t="19050" r="28575" b="20320"/>
            <wp:wrapSquare wrapText="bothSides"/>
            <wp:docPr id="47"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7380"/>
                    </a:xfrm>
                    <a:prstGeom prst="rect">
                      <a:avLst/>
                    </a:prstGeom>
                    <a:ln>
                      <a:solidFill>
                        <a:schemeClr val="tx1"/>
                      </a:solidFill>
                    </a:ln>
                  </pic:spPr>
                </pic:pic>
              </a:graphicData>
            </a:graphic>
          </wp:anchor>
        </w:drawing>
      </w:r>
      <w:r w:rsidRPr="003A547E">
        <w:rPr>
          <w:b/>
          <w:bCs/>
          <w:noProof/>
          <w:color w:val="005096"/>
          <w:sz w:val="40"/>
          <w:szCs w:val="40"/>
          <w:lang w:val="en-GB" w:eastAsia="en-GB"/>
        </w:rPr>
        <w:drawing>
          <wp:anchor distT="0" distB="0" distL="114300" distR="114300" simplePos="0" relativeHeight="251767808" behindDoc="0" locked="0" layoutInCell="1" allowOverlap="1">
            <wp:simplePos x="1800225" y="914400"/>
            <wp:positionH relativeFrom="margin">
              <wp:align>left</wp:align>
            </wp:positionH>
            <wp:positionV relativeFrom="margin">
              <wp:align>top</wp:align>
            </wp:positionV>
            <wp:extent cx="2200275" cy="628650"/>
            <wp:effectExtent l="19050" t="19050" r="28575" b="19050"/>
            <wp:wrapSquare wrapText="bothSides"/>
            <wp:docPr id="48"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r w:rsidRPr="003A547E">
        <w:rPr>
          <w:b/>
          <w:bCs/>
          <w:color w:val="005096"/>
          <w:sz w:val="40"/>
          <w:szCs w:val="40"/>
          <w:lang w:val="en-GB"/>
        </w:rPr>
        <w:t xml:space="preserve">Key Stage 3 - </w:t>
      </w:r>
      <w:r>
        <w:rPr>
          <w:b/>
          <w:bCs/>
          <w:color w:val="005096"/>
          <w:sz w:val="40"/>
          <w:szCs w:val="40"/>
          <w:lang w:val="en-GB"/>
        </w:rPr>
        <w:t>Volcano</w:t>
      </w:r>
      <w:r>
        <w:rPr>
          <w:b/>
          <w:bCs/>
          <w:color w:val="005096"/>
          <w:sz w:val="40"/>
          <w:szCs w:val="40"/>
          <w:lang w:val="en-GB"/>
        </w:rPr>
        <w:br/>
        <w:t>Frack</w:t>
      </w:r>
      <w:r w:rsidRPr="003A547E">
        <w:rPr>
          <w:b/>
          <w:bCs/>
          <w:color w:val="005096"/>
          <w:sz w:val="40"/>
          <w:szCs w:val="40"/>
          <w:lang w:val="en-GB"/>
        </w:rPr>
        <w:t>ing</w:t>
      </w:r>
    </w:p>
    <w:p w:rsidR="00383EC9" w:rsidRDefault="00383EC9" w:rsidP="00383EC9">
      <w:pPr>
        <w:rPr>
          <w:rFonts w:cs="Times New Roman"/>
          <w:b/>
          <w:color w:val="005096"/>
          <w:sz w:val="32"/>
          <w:szCs w:val="32"/>
        </w:rPr>
      </w:pPr>
      <w:r w:rsidRPr="003A547E">
        <w:rPr>
          <w:rFonts w:cs="Times New Roman"/>
          <w:b/>
          <w:noProof/>
          <w:color w:val="005096"/>
          <w:sz w:val="32"/>
          <w:szCs w:val="32"/>
          <w:lang w:val="en-GB" w:eastAsia="en-GB"/>
        </w:rPr>
        <w:drawing>
          <wp:anchor distT="0" distB="0" distL="114300" distR="114300" simplePos="0" relativeHeight="251766784" behindDoc="0" locked="0" layoutInCell="1" allowOverlap="1">
            <wp:simplePos x="0" y="0"/>
            <wp:positionH relativeFrom="margin">
              <wp:align>left</wp:align>
            </wp:positionH>
            <wp:positionV relativeFrom="margin">
              <wp:align>top</wp:align>
            </wp:positionV>
            <wp:extent cx="2200275" cy="628650"/>
            <wp:effectExtent l="19050" t="19050" r="28575" b="19050"/>
            <wp:wrapSquare wrapText="bothSides"/>
            <wp:docPr id="51"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r>
        <w:rPr>
          <w:rFonts w:cs="Times New Roman"/>
          <w:b/>
          <w:color w:val="005096"/>
          <w:sz w:val="32"/>
          <w:szCs w:val="32"/>
        </w:rPr>
        <w:t xml:space="preserve">Briefing sheet D - Fracking </w:t>
      </w:r>
    </w:p>
    <w:p w:rsidR="00AF4E63" w:rsidRDefault="00610577" w:rsidP="00610577">
      <w:pPr>
        <w:rPr>
          <w:rFonts w:cs="Times New Roman"/>
          <w:color w:val="000000" w:themeColor="text1"/>
        </w:rPr>
      </w:pPr>
      <w:r>
        <w:rPr>
          <w:rFonts w:cs="Times New Roman"/>
          <w:color w:val="000000" w:themeColor="text1"/>
        </w:rPr>
        <w:t xml:space="preserve">Fracking involves drilling deep into the Earth until </w:t>
      </w:r>
      <w:r w:rsidR="00AF4E63">
        <w:rPr>
          <w:rFonts w:cs="Times New Roman"/>
          <w:color w:val="000000" w:themeColor="text1"/>
        </w:rPr>
        <w:t xml:space="preserve">the drill bit reaches a layer of shale, with </w:t>
      </w:r>
      <w:r>
        <w:rPr>
          <w:rFonts w:cs="Times New Roman"/>
          <w:color w:val="000000" w:themeColor="text1"/>
        </w:rPr>
        <w:t xml:space="preserve">methane gas in its pores. </w:t>
      </w:r>
      <w:r w:rsidR="00AF4E63">
        <w:rPr>
          <w:rFonts w:cs="Times New Roman"/>
          <w:color w:val="000000" w:themeColor="text1"/>
        </w:rPr>
        <w:t>At the shale, t</w:t>
      </w:r>
      <w:r>
        <w:rPr>
          <w:rFonts w:cs="Times New Roman"/>
          <w:color w:val="000000" w:themeColor="text1"/>
        </w:rPr>
        <w:t xml:space="preserve">he drill </w:t>
      </w:r>
      <w:r w:rsidR="00AF4E63">
        <w:rPr>
          <w:rFonts w:cs="Times New Roman"/>
          <w:color w:val="000000" w:themeColor="text1"/>
        </w:rPr>
        <w:t>turns horizontally.</w:t>
      </w:r>
    </w:p>
    <w:p w:rsidR="00A51E2B" w:rsidRPr="003A547E" w:rsidRDefault="00610577" w:rsidP="00610577">
      <w:pPr>
        <w:rPr>
          <w:rFonts w:cs="Times New Roman"/>
        </w:rPr>
      </w:pPr>
      <w:r>
        <w:rPr>
          <w:rFonts w:cs="Times New Roman"/>
          <w:color w:val="000000" w:themeColor="text1"/>
        </w:rPr>
        <w:t xml:space="preserve">A mixture of water and sand is pumped into the rock at high pressure.  The water forces tiny cracks in the rock to open more widely. Sand holds the cracks open. Gas is released from the pores in the shale. It travels </w:t>
      </w:r>
      <w:r w:rsidR="00AF4E63">
        <w:rPr>
          <w:rFonts w:cs="Times New Roman"/>
          <w:color w:val="000000" w:themeColor="text1"/>
        </w:rPr>
        <w:t xml:space="preserve">up </w:t>
      </w:r>
      <w:r>
        <w:rPr>
          <w:rFonts w:cs="Times New Roman"/>
          <w:color w:val="000000" w:themeColor="text1"/>
        </w:rPr>
        <w:t>to the surface.</w:t>
      </w:r>
      <w:r w:rsidR="00A51E2B" w:rsidRPr="003A547E">
        <w:rPr>
          <w:rFonts w:cs="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6"/>
      </w:tblGrid>
      <w:tr w:rsidR="00610577" w:rsidRPr="003A547E" w:rsidTr="00F23ECD">
        <w:tc>
          <w:tcPr>
            <w:tcW w:w="4276" w:type="dxa"/>
          </w:tcPr>
          <w:p w:rsidR="00610577" w:rsidRPr="003A547E" w:rsidRDefault="00037960" w:rsidP="00C05CBF">
            <w:r>
              <w:rPr>
                <w:b/>
                <w:noProof/>
                <w:color w:val="E36C0A" w:themeColor="accent6" w:themeShade="BF"/>
                <w:lang w:val="en-GB" w:eastAsia="en-GB"/>
              </w:rPr>
              <w:pict>
                <v:shape id="_x0000_s1110" type="#_x0000_t32" style="position:absolute;margin-left:55.95pt;margin-top:148.85pt;width:.05pt;height:16.8pt;flip:y;z-index:251783168" o:connectortype="straight" strokecolor="#e36c0a [2409]" strokeweight="3pt">
                  <v:stroke endarrow="block"/>
                  <v:shadow type="perspective" color="#974706 [1609]" opacity=".5" offset="1pt" offset2="-1pt"/>
                </v:shape>
              </w:pict>
            </w:r>
            <w:r>
              <w:rPr>
                <w:b/>
                <w:noProof/>
                <w:color w:val="E36C0A" w:themeColor="accent6" w:themeShade="BF"/>
                <w:lang w:val="en-GB" w:eastAsia="en-GB"/>
              </w:rPr>
              <w:pict>
                <v:shape id="_x0000_s1109" type="#_x0000_t32" style="position:absolute;margin-left:55.3pt;margin-top:116.2pt;width:0;height:20.65pt;z-index:251782144" o:connectortype="straight" strokecolor="#e36c0a [2409]" strokeweight="3pt">
                  <v:stroke endarrow="block"/>
                  <v:shadow type="perspective" color="#974706 [1609]" opacity=".5" offset="1pt" offset2="-1pt"/>
                </v:shape>
              </w:pict>
            </w:r>
            <w:r>
              <w:rPr>
                <w:b/>
                <w:noProof/>
                <w:color w:val="E36C0A" w:themeColor="accent6" w:themeShade="BF"/>
                <w:lang w:val="en-GB" w:eastAsia="en-GB"/>
              </w:rPr>
              <w:pict>
                <v:shape id="_x0000_s1106" type="#_x0000_t32" style="position:absolute;margin-left:141.75pt;margin-top:198pt;width:83.85pt;height:10.1pt;flip:x y;z-index:251781120" o:connectortype="straight"/>
              </w:pict>
            </w:r>
            <w:r>
              <w:rPr>
                <w:b/>
                <w:noProof/>
                <w:color w:val="E36C0A" w:themeColor="accent6" w:themeShade="BF"/>
                <w:lang w:val="en-GB" w:eastAsia="en-GB"/>
              </w:rPr>
              <w:pict>
                <v:shape id="_x0000_s1105" type="#_x0000_t32" style="position:absolute;margin-left:168.3pt;margin-top:180.4pt;width:57.3pt;height:18.35pt;flip:x y;z-index:251780096" o:connectortype="straight"/>
              </w:pict>
            </w:r>
            <w:r>
              <w:rPr>
                <w:b/>
                <w:noProof/>
                <w:color w:val="E36C0A" w:themeColor="accent6" w:themeShade="BF"/>
                <w:lang w:val="en-GB" w:eastAsia="en-GB"/>
              </w:rPr>
              <w:pict>
                <v:shape id="_x0000_s1104" type="#_x0000_t32" style="position:absolute;margin-left:182pt;margin-top:165.65pt;width:43.6pt;height:0;flip:x;z-index:251779072" o:connectortype="straight"/>
              </w:pict>
            </w:r>
            <w:r>
              <w:rPr>
                <w:b/>
                <w:noProof/>
                <w:color w:val="E36C0A" w:themeColor="accent6" w:themeShade="BF"/>
                <w:lang w:val="en-GB" w:eastAsia="en-GB"/>
              </w:rPr>
              <w:pict>
                <v:shape id="_x0000_s1103" type="#_x0000_t32" style="position:absolute;margin-left:182pt;margin-top:124.6pt;width:43.6pt;height:0;flip:x;z-index:251778048" o:connectortype="straight"/>
              </w:pict>
            </w:r>
            <w:r>
              <w:rPr>
                <w:b/>
                <w:noProof/>
                <w:color w:val="E36C0A" w:themeColor="accent6" w:themeShade="BF"/>
                <w:lang w:val="en-GB" w:eastAsia="en-GB"/>
              </w:rPr>
              <w:pict>
                <v:shape id="_x0000_s1102" type="#_x0000_t32" style="position:absolute;margin-left:56pt;margin-top:74.9pt;width:169.6pt;height:85pt;flip:x;z-index:251777024" o:connectortype="straight"/>
              </w:pict>
            </w:r>
            <w:r>
              <w:rPr>
                <w:b/>
                <w:noProof/>
                <w:color w:val="E36C0A" w:themeColor="accent6" w:themeShade="BF"/>
                <w:lang w:val="en-GB" w:eastAsia="en-GB"/>
              </w:rPr>
              <w:pict>
                <v:shape id="_x0000_s1101" type="#_x0000_t32" style="position:absolute;margin-left:56pt;margin-top:33.9pt;width:169.6pt;height:86.4pt;flip:x;z-index:251776000" o:connectortype="straight"/>
              </w:pict>
            </w:r>
            <w:r>
              <w:rPr>
                <w:b/>
                <w:noProof/>
                <w:color w:val="E36C0A" w:themeColor="accent6" w:themeShade="BF"/>
                <w:lang w:val="en-GB" w:eastAsia="en-GB"/>
              </w:rPr>
              <w:pict>
                <v:shape id="_x0000_s1100" type="#_x0000_t202" style="position:absolute;margin-left:225.6pt;margin-top:190.7pt;width:85.25pt;height:25.65pt;z-index:251774976;mso-width-relative:margin;mso-height-relative:margin" stroked="f">
                  <v:textbox>
                    <w:txbxContent>
                      <w:p w:rsidR="00AF4E63" w:rsidRPr="00AF4E63" w:rsidRDefault="00AF4E63" w:rsidP="00AF4E63">
                        <w:pPr>
                          <w:rPr>
                            <w:b/>
                            <w:sz w:val="18"/>
                            <w:szCs w:val="18"/>
                          </w:rPr>
                        </w:pPr>
                        <w:r>
                          <w:rPr>
                            <w:b/>
                            <w:sz w:val="18"/>
                            <w:szCs w:val="18"/>
                          </w:rPr>
                          <w:t>Cracks in shale</w:t>
                        </w:r>
                      </w:p>
                    </w:txbxContent>
                  </v:textbox>
                </v:shape>
              </w:pict>
            </w:r>
            <w:r>
              <w:rPr>
                <w:b/>
                <w:noProof/>
                <w:color w:val="E36C0A" w:themeColor="accent6" w:themeShade="BF"/>
                <w:lang w:val="en-GB" w:eastAsia="en-GB"/>
              </w:rPr>
              <w:pict>
                <v:shape id="_x0000_s1098" type="#_x0000_t202" style="position:absolute;margin-left:225.6pt;margin-top:154.7pt;width:85.25pt;height:25.65pt;z-index:251772928;mso-width-relative:margin;mso-height-relative:margin" stroked="f">
                  <v:textbox>
                    <w:txbxContent>
                      <w:p w:rsidR="00AF4E63" w:rsidRPr="00AF4E63" w:rsidRDefault="00AF4E63" w:rsidP="00AF4E63">
                        <w:pPr>
                          <w:rPr>
                            <w:b/>
                            <w:sz w:val="18"/>
                            <w:szCs w:val="18"/>
                          </w:rPr>
                        </w:pPr>
                        <w:r>
                          <w:rPr>
                            <w:b/>
                            <w:sz w:val="18"/>
                            <w:szCs w:val="18"/>
                          </w:rPr>
                          <w:t>Shale</w:t>
                        </w:r>
                      </w:p>
                    </w:txbxContent>
                  </v:textbox>
                </v:shape>
              </w:pict>
            </w:r>
            <w:r>
              <w:rPr>
                <w:b/>
                <w:noProof/>
                <w:color w:val="E36C0A" w:themeColor="accent6" w:themeShade="BF"/>
                <w:lang w:val="en-GB" w:eastAsia="en-GB"/>
              </w:rPr>
              <w:pict>
                <v:shape id="_x0000_s1099" type="#_x0000_t202" style="position:absolute;margin-left:225.6pt;margin-top:116.2pt;width:85.25pt;height:25.65pt;z-index:251773952;mso-width-relative:margin;mso-height-relative:margin" stroked="f">
                  <v:textbox>
                    <w:txbxContent>
                      <w:p w:rsidR="00AF4E63" w:rsidRPr="00AF4E63" w:rsidRDefault="00AF4E63" w:rsidP="00AF4E63">
                        <w:pPr>
                          <w:rPr>
                            <w:b/>
                            <w:sz w:val="18"/>
                            <w:szCs w:val="18"/>
                          </w:rPr>
                        </w:pPr>
                        <w:r>
                          <w:rPr>
                            <w:b/>
                            <w:sz w:val="18"/>
                            <w:szCs w:val="18"/>
                          </w:rPr>
                          <w:t>Water table</w:t>
                        </w:r>
                      </w:p>
                    </w:txbxContent>
                  </v:textbox>
                </v:shape>
              </w:pict>
            </w:r>
            <w:r>
              <w:rPr>
                <w:b/>
                <w:noProof/>
                <w:color w:val="E36C0A" w:themeColor="accent6" w:themeShade="BF"/>
                <w:lang w:eastAsia="zh-TW"/>
              </w:rPr>
              <w:pict>
                <v:shape id="_x0000_s1096" type="#_x0000_t202" style="position:absolute;margin-left:225.6pt;margin-top:16.8pt;width:143.85pt;height:44.45pt;z-index:251770880;mso-width-relative:margin;mso-height-relative:margin" stroked="f">
                  <v:textbox>
                    <w:txbxContent>
                      <w:p w:rsidR="00AF4E63" w:rsidRPr="00AF4E63" w:rsidRDefault="00AF4E63">
                        <w:pPr>
                          <w:rPr>
                            <w:b/>
                            <w:sz w:val="18"/>
                            <w:szCs w:val="18"/>
                          </w:rPr>
                        </w:pPr>
                        <w:r w:rsidRPr="00AF4E63">
                          <w:rPr>
                            <w:b/>
                            <w:sz w:val="18"/>
                            <w:szCs w:val="18"/>
                          </w:rPr>
                          <w:t>Water, sand and other chemicals are injected into the well</w:t>
                        </w:r>
                      </w:p>
                    </w:txbxContent>
                  </v:textbox>
                </v:shape>
              </w:pict>
            </w:r>
            <w:r>
              <w:rPr>
                <w:b/>
                <w:noProof/>
                <w:color w:val="E36C0A" w:themeColor="accent6" w:themeShade="BF"/>
                <w:lang w:val="en-GB" w:eastAsia="en-GB"/>
              </w:rPr>
              <w:pict>
                <v:shape id="_x0000_s1097" type="#_x0000_t202" style="position:absolute;margin-left:225.6pt;margin-top:61.25pt;width:85.25pt;height:25.65pt;z-index:251771904;mso-width-relative:margin;mso-height-relative:margin" stroked="f">
                  <v:textbox>
                    <w:txbxContent>
                      <w:p w:rsidR="00AF4E63" w:rsidRPr="00AF4E63" w:rsidRDefault="00AF4E63" w:rsidP="00AF4E63">
                        <w:pPr>
                          <w:rPr>
                            <w:b/>
                            <w:sz w:val="18"/>
                            <w:szCs w:val="18"/>
                          </w:rPr>
                        </w:pPr>
                        <w:r>
                          <w:rPr>
                            <w:b/>
                            <w:sz w:val="18"/>
                            <w:szCs w:val="18"/>
                          </w:rPr>
                          <w:t xml:space="preserve">Gas flows out </w:t>
                        </w:r>
                      </w:p>
                    </w:txbxContent>
                  </v:textbox>
                </v:shape>
              </w:pict>
            </w:r>
            <w:r w:rsidR="00AF4E63">
              <w:rPr>
                <w:b/>
                <w:noProof/>
                <w:color w:val="E36C0A" w:themeColor="accent6" w:themeShade="BF"/>
                <w:lang w:val="en-GB" w:eastAsia="en-GB"/>
              </w:rPr>
              <w:drawing>
                <wp:anchor distT="0" distB="0" distL="114300" distR="114300" simplePos="0" relativeHeight="251768832" behindDoc="1" locked="0" layoutInCell="1" allowOverlap="1">
                  <wp:simplePos x="0" y="0"/>
                  <wp:positionH relativeFrom="column">
                    <wp:posOffset>675005</wp:posOffset>
                  </wp:positionH>
                  <wp:positionV relativeFrom="paragraph">
                    <wp:posOffset>176530</wp:posOffset>
                  </wp:positionV>
                  <wp:extent cx="2559050" cy="2560320"/>
                  <wp:effectExtent l="19050" t="0" r="0" b="0"/>
                  <wp:wrapTight wrapText="bothSides">
                    <wp:wrapPolygon edited="0">
                      <wp:start x="-161" y="0"/>
                      <wp:lineTo x="-161" y="21375"/>
                      <wp:lineTo x="21546" y="21375"/>
                      <wp:lineTo x="21546" y="0"/>
                      <wp:lineTo x="-161" y="0"/>
                    </wp:wrapPolygon>
                  </wp:wrapTight>
                  <wp:docPr id="52" name="Picture 2" descr="C:\Users\User\Desktop\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HiRes.jpg"/>
                          <pic:cNvPicPr>
                            <a:picLocks noChangeAspect="1" noChangeArrowheads="1"/>
                          </pic:cNvPicPr>
                        </pic:nvPicPr>
                        <pic:blipFill>
                          <a:blip r:embed="rId13" cstate="print"/>
                          <a:srcRect/>
                          <a:stretch>
                            <a:fillRect/>
                          </a:stretch>
                        </pic:blipFill>
                        <pic:spPr bwMode="auto">
                          <a:xfrm>
                            <a:off x="0" y="0"/>
                            <a:ext cx="2559050" cy="2560320"/>
                          </a:xfrm>
                          <a:prstGeom prst="rect">
                            <a:avLst/>
                          </a:prstGeom>
                          <a:noFill/>
                          <a:ln w="9525">
                            <a:noFill/>
                            <a:miter lim="800000"/>
                            <a:headEnd/>
                            <a:tailEnd/>
                          </a:ln>
                        </pic:spPr>
                      </pic:pic>
                    </a:graphicData>
                  </a:graphic>
                </wp:anchor>
              </w:drawing>
            </w:r>
          </w:p>
        </w:tc>
      </w:tr>
    </w:tbl>
    <w:p w:rsidR="00EC13F4" w:rsidRPr="003A547E" w:rsidRDefault="00D33113" w:rsidP="00C05CBF">
      <w:pPr>
        <w:rPr>
          <w:b/>
          <w:color w:val="E36C0A" w:themeColor="accent6" w:themeShade="BF"/>
        </w:rPr>
      </w:pPr>
      <w:r>
        <w:rPr>
          <w:b/>
          <w:color w:val="E36C0A" w:themeColor="accent6" w:themeShade="BF"/>
        </w:rPr>
        <w:br/>
        <w:t>Questions</w:t>
      </w:r>
    </w:p>
    <w:p w:rsidR="009B16DE" w:rsidRPr="00AF4E63" w:rsidRDefault="000F0A46" w:rsidP="00AF4E63">
      <w:pPr>
        <w:pStyle w:val="ListParagraph"/>
        <w:numPr>
          <w:ilvl w:val="0"/>
          <w:numId w:val="30"/>
        </w:numPr>
      </w:pPr>
      <w:r>
        <w:t>Use the information above to d</w:t>
      </w:r>
      <w:r w:rsidR="00D33113">
        <w:t>escribe how fracking is used to extract methane gas from shale</w:t>
      </w:r>
      <w:r w:rsidR="009B16DE" w:rsidRPr="00AF4E63">
        <w:t>.</w:t>
      </w:r>
    </w:p>
    <w:p w:rsidR="009B16DE" w:rsidRPr="00AF4E63" w:rsidRDefault="00D33113" w:rsidP="00AF4E63">
      <w:pPr>
        <w:pStyle w:val="ListParagraph"/>
        <w:numPr>
          <w:ilvl w:val="0"/>
          <w:numId w:val="30"/>
        </w:numPr>
      </w:pPr>
      <w:r>
        <w:t>Explain why fracking uses lots of water.</w:t>
      </w:r>
    </w:p>
    <w:p w:rsidR="00402BB8" w:rsidRPr="003A547E" w:rsidRDefault="00402BB8" w:rsidP="00402BB8">
      <w:pPr>
        <w:pStyle w:val="ListParagraph"/>
        <w:ind w:left="0"/>
        <w:jc w:val="center"/>
        <w:rPr>
          <w:b/>
          <w:bCs/>
          <w:color w:val="005096"/>
          <w:sz w:val="40"/>
          <w:szCs w:val="40"/>
          <w:lang w:val="en-GB"/>
        </w:rPr>
      </w:pPr>
      <w:r>
        <w:rPr>
          <w:rFonts w:cs="Times New Roman"/>
          <w:b/>
          <w:noProof/>
          <w:color w:val="365F91" w:themeColor="accent1" w:themeShade="BF"/>
          <w:sz w:val="32"/>
          <w:szCs w:val="32"/>
          <w:lang w:val="en-GB" w:eastAsia="en-GB"/>
        </w:rPr>
        <w:lastRenderedPageBreak/>
        <w:drawing>
          <wp:anchor distT="0" distB="0" distL="114300" distR="114300" simplePos="0" relativeHeight="251789312" behindDoc="0" locked="0" layoutInCell="1" allowOverlap="1">
            <wp:simplePos x="0" y="0"/>
            <wp:positionH relativeFrom="margin">
              <wp:posOffset>5029200</wp:posOffset>
            </wp:positionH>
            <wp:positionV relativeFrom="margin">
              <wp:posOffset>19685</wp:posOffset>
            </wp:positionV>
            <wp:extent cx="2204085" cy="628650"/>
            <wp:effectExtent l="19050" t="19050" r="24765" b="19050"/>
            <wp:wrapSquare wrapText="bothSides"/>
            <wp:docPr id="314"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4085" cy="628650"/>
                    </a:xfrm>
                    <a:prstGeom prst="rect">
                      <a:avLst/>
                    </a:prstGeom>
                    <a:ln>
                      <a:solidFill>
                        <a:schemeClr val="tx1"/>
                      </a:solidFill>
                    </a:ln>
                  </pic:spPr>
                </pic:pic>
              </a:graphicData>
            </a:graphic>
          </wp:anchor>
        </w:drawing>
      </w:r>
      <w:r>
        <w:rPr>
          <w:rFonts w:cs="Times New Roman"/>
          <w:b/>
          <w:noProof/>
          <w:color w:val="365F91" w:themeColor="accent1" w:themeShade="BF"/>
          <w:sz w:val="32"/>
          <w:szCs w:val="32"/>
          <w:lang w:val="en-GB" w:eastAsia="en-GB"/>
        </w:rPr>
        <w:drawing>
          <wp:anchor distT="0" distB="0" distL="114300" distR="114300" simplePos="0" relativeHeight="251785216" behindDoc="0" locked="0" layoutInCell="1" allowOverlap="1">
            <wp:simplePos x="0" y="0"/>
            <wp:positionH relativeFrom="margin">
              <wp:posOffset>22225</wp:posOffset>
            </wp:positionH>
            <wp:positionV relativeFrom="margin">
              <wp:posOffset>22225</wp:posOffset>
            </wp:positionV>
            <wp:extent cx="2200275" cy="627380"/>
            <wp:effectExtent l="19050" t="19050" r="28575" b="20320"/>
            <wp:wrapSquare wrapText="bothSides"/>
            <wp:docPr id="315"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7380"/>
                    </a:xfrm>
                    <a:prstGeom prst="rect">
                      <a:avLst/>
                    </a:prstGeom>
                    <a:ln>
                      <a:solidFill>
                        <a:schemeClr val="tx1"/>
                      </a:solidFill>
                    </a:ln>
                  </pic:spPr>
                </pic:pic>
              </a:graphicData>
            </a:graphic>
          </wp:anchor>
        </w:drawing>
      </w:r>
      <w:r w:rsidRPr="003A547E">
        <w:rPr>
          <w:b/>
          <w:bCs/>
          <w:color w:val="005096"/>
          <w:sz w:val="40"/>
          <w:szCs w:val="40"/>
          <w:lang w:val="en-GB"/>
        </w:rPr>
        <w:t xml:space="preserve">Key Stage 3 - </w:t>
      </w:r>
      <w:r>
        <w:rPr>
          <w:b/>
          <w:bCs/>
          <w:color w:val="005096"/>
          <w:sz w:val="40"/>
          <w:szCs w:val="40"/>
          <w:lang w:val="en-GB"/>
        </w:rPr>
        <w:t>Volcano</w:t>
      </w:r>
      <w:r>
        <w:rPr>
          <w:b/>
          <w:bCs/>
          <w:color w:val="005096"/>
          <w:sz w:val="40"/>
          <w:szCs w:val="40"/>
          <w:lang w:val="en-GB"/>
        </w:rPr>
        <w:br/>
        <w:t>Frack</w:t>
      </w:r>
      <w:r w:rsidRPr="003A547E">
        <w:rPr>
          <w:b/>
          <w:bCs/>
          <w:color w:val="005096"/>
          <w:sz w:val="40"/>
          <w:szCs w:val="40"/>
          <w:lang w:val="en-GB"/>
        </w:rPr>
        <w:t>ing</w:t>
      </w:r>
    </w:p>
    <w:p w:rsidR="00402BB8" w:rsidRPr="003A547E" w:rsidRDefault="00F554DE" w:rsidP="00402BB8">
      <w:pPr>
        <w:rPr>
          <w:rFonts w:cs="Times New Roman"/>
          <w:b/>
          <w:color w:val="005096"/>
          <w:sz w:val="32"/>
          <w:szCs w:val="32"/>
        </w:rPr>
      </w:pPr>
      <w:r>
        <w:rPr>
          <w:rFonts w:cs="Times New Roman"/>
          <w:b/>
          <w:noProof/>
          <w:color w:val="005096"/>
          <w:sz w:val="32"/>
          <w:szCs w:val="32"/>
          <w:lang w:val="en-GB" w:eastAsia="en-GB"/>
        </w:rPr>
        <w:drawing>
          <wp:anchor distT="0" distB="0" distL="114300" distR="114300" simplePos="0" relativeHeight="251835392" behindDoc="1" locked="0" layoutInCell="1" allowOverlap="1">
            <wp:simplePos x="0" y="0"/>
            <wp:positionH relativeFrom="column">
              <wp:posOffset>5092065</wp:posOffset>
            </wp:positionH>
            <wp:positionV relativeFrom="paragraph">
              <wp:posOffset>357505</wp:posOffset>
            </wp:positionV>
            <wp:extent cx="1891665" cy="1197610"/>
            <wp:effectExtent l="19050" t="0" r="0" b="0"/>
            <wp:wrapTight wrapText="bothSides">
              <wp:wrapPolygon edited="0">
                <wp:start x="-218" y="0"/>
                <wp:lineTo x="-218" y="21302"/>
                <wp:lineTo x="21535" y="21302"/>
                <wp:lineTo x="21535" y="0"/>
                <wp:lineTo x="-218" y="0"/>
              </wp:wrapPolygon>
            </wp:wrapTight>
            <wp:docPr id="15" name="Picture 3" descr="C:\Users\User\AppData\Local\Microsoft\Windows\Temporary Internet Files\Content.IE5\ZXMP7BAK\iStock_000001482035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IE5\ZXMP7BAK\iStock_000001482035XSmall.jpg"/>
                    <pic:cNvPicPr>
                      <a:picLocks noChangeAspect="1" noChangeArrowheads="1"/>
                    </pic:cNvPicPr>
                  </pic:nvPicPr>
                  <pic:blipFill>
                    <a:blip r:embed="rId14" cstate="print"/>
                    <a:srcRect/>
                    <a:stretch>
                      <a:fillRect/>
                    </a:stretch>
                  </pic:blipFill>
                  <pic:spPr bwMode="auto">
                    <a:xfrm>
                      <a:off x="0" y="0"/>
                      <a:ext cx="1891665" cy="1197610"/>
                    </a:xfrm>
                    <a:prstGeom prst="rect">
                      <a:avLst/>
                    </a:prstGeom>
                    <a:noFill/>
                    <a:ln w="9525">
                      <a:noFill/>
                      <a:miter lim="800000"/>
                      <a:headEnd/>
                      <a:tailEnd/>
                    </a:ln>
                  </pic:spPr>
                </pic:pic>
              </a:graphicData>
            </a:graphic>
          </wp:anchor>
        </w:drawing>
      </w:r>
      <w:r w:rsidR="00402BB8" w:rsidRPr="003A547E">
        <w:rPr>
          <w:rFonts w:cs="Times New Roman"/>
          <w:b/>
          <w:noProof/>
          <w:color w:val="005096"/>
          <w:sz w:val="32"/>
          <w:szCs w:val="32"/>
          <w:lang w:val="en-GB" w:eastAsia="en-GB"/>
        </w:rPr>
        <w:drawing>
          <wp:anchor distT="0" distB="0" distL="114300" distR="114300" simplePos="0" relativeHeight="251786240" behindDoc="0" locked="0" layoutInCell="1" allowOverlap="1">
            <wp:simplePos x="0" y="0"/>
            <wp:positionH relativeFrom="margin">
              <wp:align>left</wp:align>
            </wp:positionH>
            <wp:positionV relativeFrom="margin">
              <wp:align>top</wp:align>
            </wp:positionV>
            <wp:extent cx="2200275" cy="628650"/>
            <wp:effectExtent l="19050" t="19050" r="28575" b="19050"/>
            <wp:wrapSquare wrapText="bothSides"/>
            <wp:docPr id="96"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r w:rsidR="00402BB8">
        <w:rPr>
          <w:rFonts w:cs="Times New Roman"/>
          <w:b/>
          <w:color w:val="005096"/>
          <w:sz w:val="32"/>
          <w:szCs w:val="32"/>
        </w:rPr>
        <w:t xml:space="preserve">Briefing sheet D – </w:t>
      </w:r>
      <w:r w:rsidR="008571C1">
        <w:rPr>
          <w:rFonts w:cs="Times New Roman"/>
          <w:b/>
          <w:color w:val="005096"/>
          <w:sz w:val="32"/>
          <w:szCs w:val="32"/>
        </w:rPr>
        <w:t>Advantages of fracking</w:t>
      </w:r>
    </w:p>
    <w:p w:rsidR="00D50E41" w:rsidRPr="00D50E41" w:rsidRDefault="00037960" w:rsidP="00402BB8">
      <w:pPr>
        <w:pStyle w:val="ListParagraph"/>
        <w:ind w:left="0"/>
        <w:rPr>
          <w:rFonts w:cs="Times New Roman"/>
          <w:b/>
          <w:color w:val="E36C0A" w:themeColor="accent6" w:themeShade="BF"/>
        </w:rPr>
      </w:pPr>
      <w:r>
        <w:rPr>
          <w:rFonts w:cs="Times New Roman"/>
          <w:b/>
          <w:noProof/>
          <w:color w:val="365F91" w:themeColor="accent1" w:themeShade="BF"/>
          <w:sz w:val="32"/>
          <w:szCs w:val="32"/>
          <w:lang w:eastAsia="en-GB"/>
        </w:rPr>
        <w:pict>
          <v:shape id="_x0000_s1112" type="#_x0000_t202" style="position:absolute;margin-left:425.55pt;margin-top:8.7pt;width:28.05pt;height:25.95pt;z-index:251798528;mso-width-relative:margin;mso-height-relative:margin" stroked="f">
            <v:textbox style="mso-next-textbox:#_x0000_s1112">
              <w:txbxContent>
                <w:p w:rsidR="002B3E63" w:rsidRPr="00F554DE" w:rsidRDefault="002B3E63" w:rsidP="002B3E63">
                  <w:pPr>
                    <w:rPr>
                      <w:b/>
                      <w:color w:val="0D0D0D" w:themeColor="text1" w:themeTint="F2"/>
                      <w:sz w:val="16"/>
                      <w:szCs w:val="16"/>
                    </w:rPr>
                  </w:pPr>
                  <w:r w:rsidRPr="00F554DE">
                    <w:rPr>
                      <w:b/>
                      <w:color w:val="0D0D0D" w:themeColor="text1" w:themeTint="F2"/>
                      <w:sz w:val="16"/>
                      <w:szCs w:val="16"/>
                    </w:rPr>
                    <w:t>NO! NO!</w:t>
                  </w:r>
                </w:p>
              </w:txbxContent>
            </v:textbox>
          </v:shape>
        </w:pict>
      </w:r>
      <w:r w:rsidR="008571C1">
        <w:rPr>
          <w:rFonts w:cs="Times New Roman"/>
          <w:b/>
          <w:color w:val="E36C0A" w:themeColor="accent6" w:themeShade="BF"/>
        </w:rPr>
        <w:t>Methane: a vital fuel</w:t>
      </w:r>
    </w:p>
    <w:p w:rsidR="00160422" w:rsidRDefault="00160422" w:rsidP="00D50E41">
      <w:pPr>
        <w:pStyle w:val="ListParagraph"/>
        <w:ind w:left="0"/>
        <w:rPr>
          <w:rFonts w:cs="Times New Roman"/>
        </w:rPr>
      </w:pPr>
      <w:r>
        <w:rPr>
          <w:rFonts w:cs="Times New Roman"/>
        </w:rPr>
        <w:t>Methane gas is an important fuel:</w:t>
      </w:r>
    </w:p>
    <w:p w:rsidR="00160422" w:rsidRDefault="00160422" w:rsidP="00160422">
      <w:pPr>
        <w:pStyle w:val="ListParagraph"/>
        <w:numPr>
          <w:ilvl w:val="0"/>
          <w:numId w:val="32"/>
        </w:numPr>
        <w:rPr>
          <w:rFonts w:cs="Times New Roman"/>
        </w:rPr>
      </w:pPr>
      <w:r>
        <w:rPr>
          <w:rFonts w:cs="Times New Roman"/>
        </w:rPr>
        <w:t>It burns in central heating boilers to heat homes</w:t>
      </w:r>
    </w:p>
    <w:p w:rsidR="00160422" w:rsidRDefault="00160422" w:rsidP="00160422">
      <w:pPr>
        <w:pStyle w:val="ListParagraph"/>
        <w:numPr>
          <w:ilvl w:val="0"/>
          <w:numId w:val="32"/>
        </w:numPr>
        <w:rPr>
          <w:rFonts w:cs="Times New Roman"/>
        </w:rPr>
      </w:pPr>
      <w:r>
        <w:rPr>
          <w:rFonts w:cs="Times New Roman"/>
        </w:rPr>
        <w:t>It burns in power stations to generate electricity</w:t>
      </w:r>
    </w:p>
    <w:p w:rsidR="008571C1" w:rsidRPr="008571C1" w:rsidRDefault="00160422" w:rsidP="00160422">
      <w:pPr>
        <w:pStyle w:val="ListParagraph"/>
        <w:ind w:left="0"/>
        <w:rPr>
          <w:rFonts w:cs="Times New Roman"/>
          <w:b/>
          <w:color w:val="E36C0A" w:themeColor="accent6" w:themeShade="BF"/>
        </w:rPr>
      </w:pPr>
      <w:r>
        <w:rPr>
          <w:rFonts w:cs="Times New Roman"/>
        </w:rPr>
        <w:br/>
      </w:r>
      <w:r w:rsidR="008571C1" w:rsidRPr="008571C1">
        <w:rPr>
          <w:rFonts w:cs="Times New Roman"/>
          <w:b/>
          <w:color w:val="E36C0A" w:themeColor="accent6" w:themeShade="BF"/>
        </w:rPr>
        <w:t>Fracking: a new source of methane</w:t>
      </w:r>
    </w:p>
    <w:p w:rsidR="00D50E41" w:rsidRDefault="008571C1" w:rsidP="00160422">
      <w:pPr>
        <w:pStyle w:val="ListParagraph"/>
        <w:ind w:left="0"/>
        <w:rPr>
          <w:rFonts w:cs="Times New Roman"/>
        </w:rPr>
      </w:pPr>
      <w:r>
        <w:rPr>
          <w:rFonts w:cs="Times New Roman"/>
          <w:noProof/>
          <w:lang w:val="en-GB" w:eastAsia="en-GB"/>
        </w:rPr>
        <w:drawing>
          <wp:anchor distT="0" distB="0" distL="114300" distR="114300" simplePos="0" relativeHeight="251795456" behindDoc="1" locked="0" layoutInCell="1" allowOverlap="1">
            <wp:simplePos x="0" y="0"/>
            <wp:positionH relativeFrom="column">
              <wp:posOffset>9525</wp:posOffset>
            </wp:positionH>
            <wp:positionV relativeFrom="paragraph">
              <wp:posOffset>55245</wp:posOffset>
            </wp:positionV>
            <wp:extent cx="2623185" cy="1783080"/>
            <wp:effectExtent l="0" t="0" r="5715" b="7620"/>
            <wp:wrapTight wrapText="bothSides">
              <wp:wrapPolygon edited="0">
                <wp:start x="0" y="0"/>
                <wp:lineTo x="0" y="21692"/>
                <wp:lineTo x="21647" y="21692"/>
                <wp:lineTo x="21647" y="0"/>
                <wp:lineTo x="0" y="0"/>
              </wp:wrapPolygon>
            </wp:wrapTight>
            <wp:docPr id="10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D50E41">
        <w:rPr>
          <w:rFonts w:cs="Times New Roman"/>
        </w:rPr>
        <w:t>Fracking makes it possible to extract methane gas from new places.</w:t>
      </w:r>
      <w:r w:rsidR="00160422">
        <w:rPr>
          <w:rFonts w:cs="Times New Roman"/>
        </w:rPr>
        <w:t xml:space="preserve"> The </w:t>
      </w:r>
      <w:r>
        <w:rPr>
          <w:rFonts w:cs="Times New Roman"/>
        </w:rPr>
        <w:t>pie chart</w:t>
      </w:r>
      <w:r w:rsidR="00DD4F99">
        <w:rPr>
          <w:rFonts w:cs="Times New Roman"/>
        </w:rPr>
        <w:t xml:space="preserve"> shows US methane sources</w:t>
      </w:r>
      <w:r w:rsidR="00160422">
        <w:rPr>
          <w:rFonts w:cs="Times New Roman"/>
        </w:rPr>
        <w:t>.</w:t>
      </w:r>
    </w:p>
    <w:p w:rsidR="002539BF" w:rsidRDefault="008571C1" w:rsidP="0008498A">
      <w:pPr>
        <w:pStyle w:val="NoSpacing"/>
        <w:rPr>
          <w:noProof/>
          <w:lang w:eastAsia="en-GB"/>
        </w:rPr>
      </w:pPr>
      <w:r>
        <w:rPr>
          <w:noProof/>
          <w:lang w:eastAsia="en-GB"/>
        </w:rPr>
        <w:t>The table</w:t>
      </w:r>
      <w:r w:rsidR="008F19D2">
        <w:rPr>
          <w:noProof/>
          <w:lang w:eastAsia="en-GB"/>
        </w:rPr>
        <w:t>s</w:t>
      </w:r>
      <w:r w:rsidR="000F0A46">
        <w:rPr>
          <w:noProof/>
          <w:lang w:eastAsia="en-GB"/>
        </w:rPr>
        <w:t xml:space="preserve"> show</w:t>
      </w:r>
      <w:r>
        <w:rPr>
          <w:noProof/>
          <w:lang w:eastAsia="en-GB"/>
        </w:rPr>
        <w:t xml:space="preserve"> estimated amounts of shale gas that could be extracted in different countries.</w:t>
      </w:r>
      <w:r w:rsidR="000F0A46">
        <w:rPr>
          <w:noProof/>
          <w:lang w:eastAsia="en-GB"/>
        </w:rPr>
        <w:t xml:space="preserve"> There a</w:t>
      </w:r>
      <w:bookmarkStart w:id="0" w:name="_GoBack"/>
      <w:bookmarkEnd w:id="0"/>
      <w:r w:rsidR="000F0A46">
        <w:rPr>
          <w:noProof/>
          <w:lang w:eastAsia="en-GB"/>
        </w:rPr>
        <w:t xml:space="preserve">re </w:t>
      </w:r>
      <w:r w:rsidR="00DD4F99">
        <w:rPr>
          <w:noProof/>
          <w:lang w:eastAsia="en-GB"/>
        </w:rPr>
        <w:t>huge</w:t>
      </w:r>
      <w:r w:rsidR="000F0A46">
        <w:rPr>
          <w:noProof/>
          <w:lang w:eastAsia="en-GB"/>
        </w:rPr>
        <w:t xml:space="preserve"> uncertainties in the estimates. </w:t>
      </w:r>
    </w:p>
    <w:p w:rsidR="008571C1" w:rsidRPr="003A547E" w:rsidRDefault="008571C1" w:rsidP="0008498A">
      <w:pPr>
        <w:pStyle w:val="NoSpacing"/>
        <w:rPr>
          <w:rFonts w:cs="Times New Roman"/>
          <w:lang w:val="en-US"/>
        </w:rPr>
      </w:pPr>
    </w:p>
    <w:p w:rsidR="002539BF" w:rsidRPr="003A547E" w:rsidRDefault="002539BF" w:rsidP="007552F8">
      <w:pPr>
        <w:pStyle w:val="NoSpacing"/>
        <w:rPr>
          <w:rFonts w:cs="Times New Roman"/>
          <w:lang w:val="en-US"/>
        </w:rPr>
      </w:pPr>
    </w:p>
    <w:tbl>
      <w:tblPr>
        <w:tblStyle w:val="TableGrid"/>
        <w:tblW w:w="0" w:type="auto"/>
        <w:tblLook w:val="04A0" w:firstRow="1" w:lastRow="0" w:firstColumn="1" w:lastColumn="0" w:noHBand="0" w:noVBand="1"/>
      </w:tblPr>
      <w:tblGrid>
        <w:gridCol w:w="1512"/>
        <w:gridCol w:w="2140"/>
        <w:gridCol w:w="425"/>
        <w:gridCol w:w="1701"/>
        <w:gridCol w:w="1783"/>
      </w:tblGrid>
      <w:tr w:rsidR="00037960" w:rsidRPr="008F19D2" w:rsidTr="008F19D2">
        <w:tc>
          <w:tcPr>
            <w:tcW w:w="1512" w:type="dxa"/>
          </w:tcPr>
          <w:p w:rsidR="008F19D2" w:rsidRPr="008F19D2" w:rsidRDefault="008F19D2" w:rsidP="007552F8">
            <w:pPr>
              <w:pStyle w:val="NoSpacing"/>
              <w:rPr>
                <w:rFonts w:cs="Times New Roman"/>
                <w:b/>
                <w:lang w:val="en-US"/>
              </w:rPr>
            </w:pPr>
            <w:r>
              <w:rPr>
                <w:rFonts w:cs="Times New Roman"/>
                <w:b/>
                <w:lang w:val="en-US"/>
              </w:rPr>
              <w:t>Country</w:t>
            </w:r>
          </w:p>
        </w:tc>
        <w:tc>
          <w:tcPr>
            <w:tcW w:w="2140" w:type="dxa"/>
          </w:tcPr>
          <w:p w:rsidR="008F19D2" w:rsidRPr="008F19D2" w:rsidRDefault="008F19D2" w:rsidP="007552F8">
            <w:pPr>
              <w:pStyle w:val="NoSpacing"/>
              <w:rPr>
                <w:rFonts w:cs="Times New Roman"/>
                <w:b/>
                <w:lang w:val="en-US"/>
              </w:rPr>
            </w:pPr>
            <w:r>
              <w:rPr>
                <w:rFonts w:cs="Times New Roman"/>
                <w:b/>
                <w:lang w:val="en-US"/>
              </w:rPr>
              <w:t>Estimates of shale gas (trillion cubic feet)</w:t>
            </w:r>
          </w:p>
        </w:tc>
        <w:tc>
          <w:tcPr>
            <w:tcW w:w="425" w:type="dxa"/>
            <w:tcBorders>
              <w:top w:val="nil"/>
              <w:bottom w:val="nil"/>
            </w:tcBorders>
          </w:tcPr>
          <w:p w:rsidR="008F19D2" w:rsidRPr="008F19D2" w:rsidRDefault="008F19D2" w:rsidP="007552F8">
            <w:pPr>
              <w:pStyle w:val="NoSpacing"/>
              <w:rPr>
                <w:rFonts w:cs="Times New Roman"/>
                <w:b/>
                <w:lang w:val="en-US"/>
              </w:rPr>
            </w:pPr>
          </w:p>
        </w:tc>
        <w:tc>
          <w:tcPr>
            <w:tcW w:w="1701" w:type="dxa"/>
          </w:tcPr>
          <w:p w:rsidR="008F19D2" w:rsidRPr="008F19D2" w:rsidRDefault="008F19D2" w:rsidP="007552F8">
            <w:pPr>
              <w:pStyle w:val="NoSpacing"/>
              <w:rPr>
                <w:rFonts w:cs="Times New Roman"/>
                <w:b/>
                <w:lang w:val="en-US"/>
              </w:rPr>
            </w:pPr>
            <w:r>
              <w:rPr>
                <w:rFonts w:cs="Times New Roman"/>
                <w:b/>
                <w:lang w:val="en-US"/>
              </w:rPr>
              <w:t>Country</w:t>
            </w:r>
          </w:p>
        </w:tc>
        <w:tc>
          <w:tcPr>
            <w:tcW w:w="1783" w:type="dxa"/>
          </w:tcPr>
          <w:p w:rsidR="008F19D2" w:rsidRPr="008F19D2" w:rsidRDefault="008F19D2" w:rsidP="007552F8">
            <w:pPr>
              <w:pStyle w:val="NoSpacing"/>
              <w:rPr>
                <w:rFonts w:cs="Times New Roman"/>
                <w:b/>
                <w:lang w:val="en-US"/>
              </w:rPr>
            </w:pPr>
            <w:r>
              <w:rPr>
                <w:rFonts w:cs="Times New Roman"/>
                <w:b/>
                <w:lang w:val="en-US"/>
              </w:rPr>
              <w:t>Estimates of shale gas (trillion cubic feet)</w:t>
            </w:r>
          </w:p>
        </w:tc>
      </w:tr>
      <w:tr w:rsidR="00037960" w:rsidTr="008F19D2">
        <w:tc>
          <w:tcPr>
            <w:tcW w:w="1512" w:type="dxa"/>
          </w:tcPr>
          <w:p w:rsidR="008F19D2" w:rsidRDefault="008F19D2" w:rsidP="007552F8">
            <w:pPr>
              <w:pStyle w:val="NoSpacing"/>
              <w:rPr>
                <w:rFonts w:cs="Times New Roman"/>
                <w:lang w:val="en-US"/>
              </w:rPr>
            </w:pPr>
            <w:r>
              <w:rPr>
                <w:rFonts w:cs="Times New Roman"/>
                <w:lang w:val="en-US"/>
              </w:rPr>
              <w:t>Argentina</w:t>
            </w:r>
          </w:p>
        </w:tc>
        <w:tc>
          <w:tcPr>
            <w:tcW w:w="2140" w:type="dxa"/>
          </w:tcPr>
          <w:p w:rsidR="008F19D2" w:rsidRDefault="008F19D2" w:rsidP="007552F8">
            <w:pPr>
              <w:pStyle w:val="NoSpacing"/>
              <w:rPr>
                <w:rFonts w:cs="Times New Roman"/>
                <w:lang w:val="en-US"/>
              </w:rPr>
            </w:pPr>
            <w:r>
              <w:rPr>
                <w:rFonts w:cs="Times New Roman"/>
                <w:lang w:val="en-US"/>
              </w:rPr>
              <w:t>774</w:t>
            </w:r>
          </w:p>
        </w:tc>
        <w:tc>
          <w:tcPr>
            <w:tcW w:w="425" w:type="dxa"/>
            <w:tcBorders>
              <w:top w:val="nil"/>
              <w:bottom w:val="nil"/>
            </w:tcBorders>
          </w:tcPr>
          <w:p w:rsidR="008F19D2" w:rsidRDefault="008F19D2" w:rsidP="007552F8">
            <w:pPr>
              <w:pStyle w:val="NoSpacing"/>
              <w:rPr>
                <w:rFonts w:cs="Times New Roman"/>
                <w:lang w:val="en-US"/>
              </w:rPr>
            </w:pPr>
          </w:p>
        </w:tc>
        <w:tc>
          <w:tcPr>
            <w:tcW w:w="1701" w:type="dxa"/>
          </w:tcPr>
          <w:p w:rsidR="008F19D2" w:rsidRDefault="008F19D2" w:rsidP="007552F8">
            <w:pPr>
              <w:pStyle w:val="NoSpacing"/>
              <w:rPr>
                <w:rFonts w:cs="Times New Roman"/>
                <w:lang w:val="en-US"/>
              </w:rPr>
            </w:pPr>
            <w:r>
              <w:rPr>
                <w:rFonts w:cs="Times New Roman"/>
                <w:lang w:val="en-US"/>
              </w:rPr>
              <w:t>China</w:t>
            </w:r>
          </w:p>
        </w:tc>
        <w:tc>
          <w:tcPr>
            <w:tcW w:w="1783" w:type="dxa"/>
          </w:tcPr>
          <w:p w:rsidR="008F19D2" w:rsidRDefault="008F19D2" w:rsidP="007552F8">
            <w:pPr>
              <w:pStyle w:val="NoSpacing"/>
              <w:rPr>
                <w:rFonts w:cs="Times New Roman"/>
                <w:lang w:val="en-US"/>
              </w:rPr>
            </w:pPr>
            <w:r>
              <w:rPr>
                <w:rFonts w:cs="Times New Roman"/>
                <w:lang w:val="en-US"/>
              </w:rPr>
              <w:t>1275</w:t>
            </w:r>
          </w:p>
        </w:tc>
      </w:tr>
      <w:tr w:rsidR="00037960" w:rsidTr="008F19D2">
        <w:tc>
          <w:tcPr>
            <w:tcW w:w="1512" w:type="dxa"/>
          </w:tcPr>
          <w:p w:rsidR="008F19D2" w:rsidRDefault="008F19D2" w:rsidP="007552F8">
            <w:pPr>
              <w:pStyle w:val="NoSpacing"/>
              <w:rPr>
                <w:rFonts w:cs="Times New Roman"/>
                <w:lang w:val="en-US"/>
              </w:rPr>
            </w:pPr>
            <w:r>
              <w:rPr>
                <w:rFonts w:cs="Times New Roman"/>
                <w:lang w:val="en-US"/>
              </w:rPr>
              <w:t>Australia</w:t>
            </w:r>
          </w:p>
        </w:tc>
        <w:tc>
          <w:tcPr>
            <w:tcW w:w="2140" w:type="dxa"/>
          </w:tcPr>
          <w:p w:rsidR="008F19D2" w:rsidRDefault="008F19D2" w:rsidP="007552F8">
            <w:pPr>
              <w:pStyle w:val="NoSpacing"/>
              <w:rPr>
                <w:rFonts w:cs="Times New Roman"/>
                <w:lang w:val="en-US"/>
              </w:rPr>
            </w:pPr>
            <w:r>
              <w:rPr>
                <w:rFonts w:cs="Times New Roman"/>
                <w:lang w:val="en-US"/>
              </w:rPr>
              <w:t>396</w:t>
            </w:r>
          </w:p>
        </w:tc>
        <w:tc>
          <w:tcPr>
            <w:tcW w:w="425" w:type="dxa"/>
            <w:tcBorders>
              <w:top w:val="nil"/>
              <w:bottom w:val="nil"/>
            </w:tcBorders>
          </w:tcPr>
          <w:p w:rsidR="008F19D2" w:rsidRDefault="008F19D2" w:rsidP="007552F8">
            <w:pPr>
              <w:pStyle w:val="NoSpacing"/>
              <w:rPr>
                <w:rFonts w:cs="Times New Roman"/>
                <w:lang w:val="en-US"/>
              </w:rPr>
            </w:pPr>
          </w:p>
        </w:tc>
        <w:tc>
          <w:tcPr>
            <w:tcW w:w="1701" w:type="dxa"/>
          </w:tcPr>
          <w:p w:rsidR="008F19D2" w:rsidRDefault="008F19D2" w:rsidP="007552F8">
            <w:pPr>
              <w:pStyle w:val="NoSpacing"/>
              <w:rPr>
                <w:rFonts w:cs="Times New Roman"/>
                <w:lang w:val="en-US"/>
              </w:rPr>
            </w:pPr>
            <w:r>
              <w:rPr>
                <w:rFonts w:cs="Times New Roman"/>
                <w:lang w:val="en-US"/>
              </w:rPr>
              <w:t xml:space="preserve">South Africa </w:t>
            </w:r>
          </w:p>
        </w:tc>
        <w:tc>
          <w:tcPr>
            <w:tcW w:w="1783" w:type="dxa"/>
          </w:tcPr>
          <w:p w:rsidR="008F19D2" w:rsidRDefault="008F19D2" w:rsidP="007552F8">
            <w:pPr>
              <w:pStyle w:val="NoSpacing"/>
              <w:rPr>
                <w:rFonts w:cs="Times New Roman"/>
                <w:lang w:val="en-US"/>
              </w:rPr>
            </w:pPr>
            <w:r>
              <w:rPr>
                <w:rFonts w:cs="Times New Roman"/>
                <w:lang w:val="en-US"/>
              </w:rPr>
              <w:t>485</w:t>
            </w:r>
          </w:p>
        </w:tc>
      </w:tr>
      <w:tr w:rsidR="00037960" w:rsidTr="008F19D2">
        <w:tc>
          <w:tcPr>
            <w:tcW w:w="1512" w:type="dxa"/>
          </w:tcPr>
          <w:p w:rsidR="008F19D2" w:rsidRDefault="008F19D2" w:rsidP="007552F8">
            <w:pPr>
              <w:pStyle w:val="NoSpacing"/>
              <w:rPr>
                <w:rFonts w:cs="Times New Roman"/>
                <w:lang w:val="en-US"/>
              </w:rPr>
            </w:pPr>
            <w:r>
              <w:rPr>
                <w:rFonts w:cs="Times New Roman"/>
                <w:lang w:val="en-US"/>
              </w:rPr>
              <w:t>Canada</w:t>
            </w:r>
          </w:p>
        </w:tc>
        <w:tc>
          <w:tcPr>
            <w:tcW w:w="2140" w:type="dxa"/>
          </w:tcPr>
          <w:p w:rsidR="008F19D2" w:rsidRDefault="008F19D2" w:rsidP="007552F8">
            <w:pPr>
              <w:pStyle w:val="NoSpacing"/>
              <w:rPr>
                <w:rFonts w:cs="Times New Roman"/>
                <w:lang w:val="en-US"/>
              </w:rPr>
            </w:pPr>
            <w:r>
              <w:rPr>
                <w:rFonts w:cs="Times New Roman"/>
                <w:lang w:val="en-US"/>
              </w:rPr>
              <w:t>388</w:t>
            </w:r>
          </w:p>
        </w:tc>
        <w:tc>
          <w:tcPr>
            <w:tcW w:w="425" w:type="dxa"/>
            <w:tcBorders>
              <w:top w:val="nil"/>
              <w:bottom w:val="nil"/>
            </w:tcBorders>
          </w:tcPr>
          <w:p w:rsidR="008F19D2" w:rsidRDefault="008F19D2" w:rsidP="007552F8">
            <w:pPr>
              <w:pStyle w:val="NoSpacing"/>
              <w:rPr>
                <w:rFonts w:cs="Times New Roman"/>
                <w:lang w:val="en-US"/>
              </w:rPr>
            </w:pPr>
          </w:p>
        </w:tc>
        <w:tc>
          <w:tcPr>
            <w:tcW w:w="1701" w:type="dxa"/>
          </w:tcPr>
          <w:p w:rsidR="008F19D2" w:rsidRDefault="008F19D2" w:rsidP="007552F8">
            <w:pPr>
              <w:pStyle w:val="NoSpacing"/>
              <w:rPr>
                <w:rFonts w:cs="Times New Roman"/>
                <w:lang w:val="en-US"/>
              </w:rPr>
            </w:pPr>
            <w:r>
              <w:rPr>
                <w:rFonts w:cs="Times New Roman"/>
                <w:lang w:val="en-US"/>
              </w:rPr>
              <w:t>UK</w:t>
            </w:r>
          </w:p>
        </w:tc>
        <w:tc>
          <w:tcPr>
            <w:tcW w:w="1783" w:type="dxa"/>
          </w:tcPr>
          <w:p w:rsidR="008F19D2" w:rsidRDefault="008F19D2" w:rsidP="007552F8">
            <w:pPr>
              <w:pStyle w:val="NoSpacing"/>
              <w:rPr>
                <w:rFonts w:cs="Times New Roman"/>
                <w:lang w:val="en-US"/>
              </w:rPr>
            </w:pPr>
            <w:r>
              <w:rPr>
                <w:rFonts w:cs="Times New Roman"/>
                <w:lang w:val="en-US"/>
              </w:rPr>
              <w:t>20</w:t>
            </w:r>
          </w:p>
        </w:tc>
      </w:tr>
    </w:tbl>
    <w:p w:rsidR="002539BF" w:rsidRPr="003A547E" w:rsidRDefault="002539BF" w:rsidP="007552F8">
      <w:pPr>
        <w:pStyle w:val="NoSpacing"/>
        <w:rPr>
          <w:rFonts w:cs="Times New Roman"/>
          <w:lang w:val="en-US"/>
        </w:rPr>
      </w:pPr>
    </w:p>
    <w:p w:rsidR="008F19D2" w:rsidRPr="00F554DE" w:rsidRDefault="008F19D2" w:rsidP="00F554DE">
      <w:pPr>
        <w:pStyle w:val="NoSpacing"/>
        <w:rPr>
          <w:rFonts w:cs="Times New Roman"/>
          <w:b/>
          <w:color w:val="E36C0A" w:themeColor="accent6" w:themeShade="BF"/>
          <w:lang w:val="en-US"/>
        </w:rPr>
      </w:pPr>
      <w:r>
        <w:rPr>
          <w:rFonts w:cs="Times New Roman"/>
          <w:b/>
          <w:color w:val="E36C0A" w:themeColor="accent6" w:themeShade="BF"/>
          <w:lang w:val="en-US"/>
        </w:rPr>
        <w:t>Question</w:t>
      </w:r>
      <w:r w:rsidR="00F554DE">
        <w:rPr>
          <w:rFonts w:cs="Times New Roman"/>
          <w:b/>
          <w:color w:val="E36C0A" w:themeColor="accent6" w:themeShade="BF"/>
          <w:lang w:val="en-US"/>
        </w:rPr>
        <w:br/>
      </w:r>
      <w:r>
        <w:rPr>
          <w:rFonts w:cs="Times New Roman"/>
          <w:lang w:val="en-US"/>
        </w:rPr>
        <w:t>Draw a bar chart to present the data in the tables</w:t>
      </w:r>
      <w:r w:rsidR="00F554DE">
        <w:rPr>
          <w:rFonts w:cs="Times New Roman"/>
          <w:lang w:val="en-US"/>
        </w:rPr>
        <w:t>.</w:t>
      </w:r>
    </w:p>
    <w:p w:rsidR="00D50E41" w:rsidRPr="003A547E" w:rsidRDefault="00D50E41" w:rsidP="0001263D">
      <w:pPr>
        <w:pStyle w:val="ListParagraph"/>
        <w:ind w:left="0"/>
        <w:jc w:val="center"/>
        <w:rPr>
          <w:b/>
          <w:bCs/>
          <w:color w:val="005096"/>
          <w:sz w:val="40"/>
          <w:szCs w:val="40"/>
          <w:lang w:val="en-GB"/>
        </w:rPr>
      </w:pPr>
      <w:r>
        <w:rPr>
          <w:rFonts w:cs="Times New Roman"/>
          <w:b/>
          <w:noProof/>
          <w:color w:val="365F91" w:themeColor="accent1" w:themeShade="BF"/>
          <w:sz w:val="32"/>
          <w:szCs w:val="32"/>
          <w:lang w:val="en-GB" w:eastAsia="en-GB"/>
        </w:rPr>
        <w:lastRenderedPageBreak/>
        <w:drawing>
          <wp:anchor distT="0" distB="0" distL="114300" distR="114300" simplePos="0" relativeHeight="251794432" behindDoc="0" locked="0" layoutInCell="1" allowOverlap="1">
            <wp:simplePos x="0" y="0"/>
            <wp:positionH relativeFrom="margin">
              <wp:posOffset>5029200</wp:posOffset>
            </wp:positionH>
            <wp:positionV relativeFrom="margin">
              <wp:posOffset>19685</wp:posOffset>
            </wp:positionV>
            <wp:extent cx="2204085" cy="628650"/>
            <wp:effectExtent l="19050" t="19050" r="24765" b="19050"/>
            <wp:wrapSquare wrapText="bothSides"/>
            <wp:docPr id="103"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4085" cy="628650"/>
                    </a:xfrm>
                    <a:prstGeom prst="rect">
                      <a:avLst/>
                    </a:prstGeom>
                    <a:ln>
                      <a:solidFill>
                        <a:schemeClr val="tx1"/>
                      </a:solidFill>
                    </a:ln>
                  </pic:spPr>
                </pic:pic>
              </a:graphicData>
            </a:graphic>
          </wp:anchor>
        </w:drawing>
      </w:r>
      <w:r>
        <w:rPr>
          <w:rFonts w:cs="Times New Roman"/>
          <w:b/>
          <w:noProof/>
          <w:color w:val="365F91" w:themeColor="accent1" w:themeShade="BF"/>
          <w:sz w:val="32"/>
          <w:szCs w:val="32"/>
          <w:lang w:val="en-GB" w:eastAsia="en-GB"/>
        </w:rPr>
        <w:drawing>
          <wp:anchor distT="0" distB="0" distL="114300" distR="114300" simplePos="0" relativeHeight="251793408" behindDoc="0" locked="0" layoutInCell="1" allowOverlap="1">
            <wp:simplePos x="0" y="0"/>
            <wp:positionH relativeFrom="margin">
              <wp:posOffset>22225</wp:posOffset>
            </wp:positionH>
            <wp:positionV relativeFrom="margin">
              <wp:posOffset>22225</wp:posOffset>
            </wp:positionV>
            <wp:extent cx="2200275" cy="627380"/>
            <wp:effectExtent l="19050" t="19050" r="28575" b="20320"/>
            <wp:wrapSquare wrapText="bothSides"/>
            <wp:docPr id="104"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7380"/>
                    </a:xfrm>
                    <a:prstGeom prst="rect">
                      <a:avLst/>
                    </a:prstGeom>
                    <a:ln>
                      <a:solidFill>
                        <a:schemeClr val="tx1"/>
                      </a:solidFill>
                    </a:ln>
                  </pic:spPr>
                </pic:pic>
              </a:graphicData>
            </a:graphic>
          </wp:anchor>
        </w:drawing>
      </w:r>
      <w:r w:rsidRPr="003A547E">
        <w:rPr>
          <w:b/>
          <w:bCs/>
          <w:color w:val="005096"/>
          <w:sz w:val="40"/>
          <w:szCs w:val="40"/>
          <w:lang w:val="en-GB"/>
        </w:rPr>
        <w:t xml:space="preserve">Key Stage 3 - </w:t>
      </w:r>
      <w:r>
        <w:rPr>
          <w:b/>
          <w:bCs/>
          <w:color w:val="005096"/>
          <w:sz w:val="40"/>
          <w:szCs w:val="40"/>
          <w:lang w:val="en-GB"/>
        </w:rPr>
        <w:t>Volcano</w:t>
      </w:r>
      <w:r>
        <w:rPr>
          <w:b/>
          <w:bCs/>
          <w:color w:val="005096"/>
          <w:sz w:val="40"/>
          <w:szCs w:val="40"/>
          <w:lang w:val="en-GB"/>
        </w:rPr>
        <w:br/>
        <w:t>Frack</w:t>
      </w:r>
      <w:r w:rsidRPr="003A547E">
        <w:rPr>
          <w:b/>
          <w:bCs/>
          <w:color w:val="005096"/>
          <w:sz w:val="40"/>
          <w:szCs w:val="40"/>
          <w:lang w:val="en-GB"/>
        </w:rPr>
        <w:t>ing</w:t>
      </w:r>
    </w:p>
    <w:p w:rsidR="000334AC" w:rsidRDefault="00D50E41" w:rsidP="000334AC">
      <w:pPr>
        <w:pStyle w:val="NoSpacing"/>
        <w:rPr>
          <w:rFonts w:cs="Times New Roman"/>
          <w:b/>
          <w:noProof/>
          <w:color w:val="365F91" w:themeColor="accent1" w:themeShade="BF"/>
          <w:sz w:val="32"/>
          <w:szCs w:val="32"/>
          <w:lang w:eastAsia="en-GB"/>
        </w:rPr>
      </w:pPr>
      <w:r>
        <w:rPr>
          <w:rFonts w:cs="Times New Roman"/>
          <w:b/>
          <w:noProof/>
          <w:color w:val="365F91" w:themeColor="accent1" w:themeShade="BF"/>
          <w:sz w:val="32"/>
          <w:szCs w:val="32"/>
          <w:lang w:eastAsia="en-GB"/>
        </w:rPr>
        <w:t>Briefing sheet E –</w:t>
      </w:r>
      <w:r w:rsidR="007A53FE">
        <w:rPr>
          <w:rFonts w:cs="Times New Roman"/>
          <w:b/>
          <w:noProof/>
          <w:color w:val="365F91" w:themeColor="accent1" w:themeShade="BF"/>
          <w:sz w:val="32"/>
          <w:szCs w:val="32"/>
          <w:lang w:eastAsia="en-GB"/>
        </w:rPr>
        <w:t xml:space="preserve"> Disadvantages of fracking</w:t>
      </w:r>
    </w:p>
    <w:p w:rsidR="002B3E63" w:rsidRPr="00F554DE" w:rsidRDefault="002B3E63" w:rsidP="000334AC">
      <w:pPr>
        <w:pStyle w:val="NoSpacing"/>
        <w:rPr>
          <w:rFonts w:cs="Times New Roman"/>
          <w:b/>
          <w:noProof/>
          <w:color w:val="E36C0A" w:themeColor="accent6" w:themeShade="BF"/>
          <w:lang w:eastAsia="en-GB"/>
        </w:rPr>
      </w:pPr>
    </w:p>
    <w:p w:rsidR="000334AC" w:rsidRPr="003A547E" w:rsidRDefault="00037960" w:rsidP="00F554DE">
      <w:pPr>
        <w:pStyle w:val="NoSpacing"/>
        <w:rPr>
          <w:rFonts w:cs="Times New Roman"/>
          <w:b/>
          <w:color w:val="E36C0A" w:themeColor="accent6" w:themeShade="BF"/>
        </w:rPr>
      </w:pPr>
      <w:r>
        <w:rPr>
          <w:rFonts w:cs="Times New Roman"/>
          <w:b/>
          <w:noProof/>
          <w:color w:val="365F91" w:themeColor="accent1" w:themeShade="BF"/>
          <w:sz w:val="32"/>
          <w:szCs w:val="32"/>
          <w:lang w:val="en-US" w:eastAsia="zh-TW"/>
        </w:rPr>
        <w:pict>
          <v:shape id="_x0000_s1111" type="#_x0000_t202" style="position:absolute;margin-left:-79.65pt;margin-top:11.8pt;width:42.05pt;height:37.4pt;z-index:251797504;mso-width-relative:margin;mso-height-relative:margin" stroked="f">
            <v:textbox style="mso-next-textbox:#_x0000_s1111">
              <w:txbxContent>
                <w:p w:rsidR="002B3E63" w:rsidRPr="00F554DE" w:rsidRDefault="002B3E63">
                  <w:pPr>
                    <w:rPr>
                      <w:b/>
                      <w:color w:val="C00000"/>
                      <w:sz w:val="16"/>
                      <w:szCs w:val="16"/>
                    </w:rPr>
                  </w:pPr>
                  <w:r w:rsidRPr="00F554DE">
                    <w:rPr>
                      <w:b/>
                      <w:color w:val="C00000"/>
                      <w:sz w:val="16"/>
                      <w:szCs w:val="16"/>
                    </w:rPr>
                    <w:t>No to fracking</w:t>
                  </w:r>
                </w:p>
              </w:txbxContent>
            </v:textbox>
          </v:shape>
        </w:pict>
      </w:r>
      <w:r w:rsidR="00F554DE">
        <w:rPr>
          <w:rFonts w:cs="Times New Roman"/>
          <w:b/>
          <w:color w:val="E36C0A" w:themeColor="accent6" w:themeShade="BF"/>
        </w:rPr>
        <w:t>Water</w:t>
      </w:r>
      <w:r w:rsidR="00361693">
        <w:rPr>
          <w:rFonts w:cs="Times New Roman"/>
          <w:b/>
          <w:color w:val="E36C0A" w:themeColor="accent6" w:themeShade="BF"/>
        </w:rPr>
        <w:t xml:space="preserve">, </w:t>
      </w:r>
      <w:proofErr w:type="gramStart"/>
      <w:r w:rsidR="00361693">
        <w:rPr>
          <w:rFonts w:cs="Times New Roman"/>
          <w:b/>
          <w:color w:val="E36C0A" w:themeColor="accent6" w:themeShade="BF"/>
        </w:rPr>
        <w:t>lorries</w:t>
      </w:r>
      <w:proofErr w:type="gramEnd"/>
      <w:r w:rsidR="00361693">
        <w:rPr>
          <w:rFonts w:cs="Times New Roman"/>
          <w:b/>
          <w:color w:val="E36C0A" w:themeColor="accent6" w:themeShade="BF"/>
        </w:rPr>
        <w:t xml:space="preserve"> and </w:t>
      </w:r>
      <w:r w:rsidR="00F554DE">
        <w:rPr>
          <w:rFonts w:cs="Times New Roman"/>
          <w:b/>
          <w:color w:val="E36C0A" w:themeColor="accent6" w:themeShade="BF"/>
        </w:rPr>
        <w:t xml:space="preserve">noise </w:t>
      </w:r>
    </w:p>
    <w:p w:rsidR="000334AC" w:rsidRDefault="003A679A" w:rsidP="000334AC">
      <w:pPr>
        <w:pStyle w:val="NoSpacing"/>
      </w:pPr>
      <w:r>
        <w:t>Fracking uses huge amounts of water. The water must be transported to the fracking site.</w:t>
      </w:r>
      <w:r w:rsidR="00F554DE">
        <w:t xml:space="preserve"> A new fracking site causes many extra lorry journeys.</w:t>
      </w:r>
      <w:r>
        <w:t xml:space="preserve"> </w:t>
      </w:r>
    </w:p>
    <w:p w:rsidR="00F554DE" w:rsidRDefault="00F554DE" w:rsidP="000334AC">
      <w:pPr>
        <w:pStyle w:val="NoSpacing"/>
      </w:pPr>
    </w:p>
    <w:p w:rsidR="003A679A" w:rsidRDefault="00F554DE" w:rsidP="000334AC">
      <w:pPr>
        <w:pStyle w:val="NoSpacing"/>
      </w:pPr>
      <w:r>
        <w:t xml:space="preserve">Fracking sites </w:t>
      </w:r>
      <w:r w:rsidR="00DD4F99">
        <w:t xml:space="preserve">are </w:t>
      </w:r>
      <w:r>
        <w:t>noisy and ugly.</w:t>
      </w:r>
    </w:p>
    <w:p w:rsidR="00F554DE" w:rsidRDefault="00F554DE" w:rsidP="000334AC">
      <w:pPr>
        <w:pStyle w:val="NoSpacing"/>
      </w:pPr>
    </w:p>
    <w:p w:rsidR="00F554DE" w:rsidRPr="00361693" w:rsidRDefault="00361693" w:rsidP="000334AC">
      <w:pPr>
        <w:pStyle w:val="NoSpacing"/>
        <w:rPr>
          <w:b/>
          <w:color w:val="E36C0A" w:themeColor="accent6" w:themeShade="BF"/>
        </w:rPr>
      </w:pPr>
      <w:r>
        <w:rPr>
          <w:b/>
          <w:color w:val="E36C0A" w:themeColor="accent6" w:themeShade="BF"/>
        </w:rPr>
        <w:t>Not for ever… and not on the cheap</w:t>
      </w:r>
    </w:p>
    <w:p w:rsidR="00361693" w:rsidRDefault="00361693" w:rsidP="000334AC">
      <w:pPr>
        <w:pStyle w:val="NoSpacing"/>
      </w:pPr>
      <w:r>
        <w:t>Deposits of shale gas run out quickly, meaning that more and more sites would need to be drilled to keep up supplies. It is not easy to find new sites for drilling in the UK.</w:t>
      </w:r>
      <w:r w:rsidR="00DD4F99">
        <w:t xml:space="preserve"> Even in the USA 75% of potential new sites turn out to be dry.</w:t>
      </w:r>
    </w:p>
    <w:p w:rsidR="00361693" w:rsidRDefault="00361693" w:rsidP="000334AC">
      <w:pPr>
        <w:pStyle w:val="NoSpacing"/>
      </w:pPr>
    </w:p>
    <w:p w:rsidR="00361693" w:rsidRDefault="00361693" w:rsidP="000334AC">
      <w:pPr>
        <w:pStyle w:val="NoSpacing"/>
      </w:pPr>
      <w:r>
        <w:t>To meet legally-binding targets for carbon dioxide emissions, the UK must stop using methane fuel by 2030. Is it wise to continue to spend money on fracking?</w:t>
      </w:r>
    </w:p>
    <w:p w:rsidR="00361693" w:rsidRDefault="00361693" w:rsidP="000334AC">
      <w:pPr>
        <w:pStyle w:val="NoSpacing"/>
      </w:pPr>
    </w:p>
    <w:p w:rsidR="000334AC" w:rsidRDefault="00361693" w:rsidP="000334AC">
      <w:pPr>
        <w:pStyle w:val="NoSpacing"/>
      </w:pPr>
      <w:r>
        <w:t>It is unlikely that fracking will reduce energy prices in the UK, since the UK is connected to world gas markets</w:t>
      </w:r>
      <w:r w:rsidR="00C263DF">
        <w:t xml:space="preserve"> which set the price.</w:t>
      </w:r>
    </w:p>
    <w:p w:rsidR="00C263DF" w:rsidRPr="003A547E" w:rsidRDefault="00C263DF" w:rsidP="000334AC">
      <w:pPr>
        <w:pStyle w:val="NoSpacing"/>
        <w:rPr>
          <w:b/>
          <w:color w:val="E36C0A" w:themeColor="accent6" w:themeShade="BF"/>
        </w:rPr>
      </w:pPr>
    </w:p>
    <w:p w:rsidR="000334AC" w:rsidRPr="003A547E" w:rsidRDefault="003A679A" w:rsidP="000334AC">
      <w:pPr>
        <w:pStyle w:val="NoSpacing"/>
        <w:rPr>
          <w:b/>
          <w:color w:val="E36C0A" w:themeColor="accent6" w:themeShade="BF"/>
        </w:rPr>
      </w:pPr>
      <w:r>
        <w:rPr>
          <w:b/>
          <w:color w:val="E36C0A" w:themeColor="accent6" w:themeShade="BF"/>
        </w:rPr>
        <w:t>Distraction</w:t>
      </w:r>
    </w:p>
    <w:p w:rsidR="000334AC" w:rsidRPr="003A547E" w:rsidRDefault="000334AC" w:rsidP="000334AC">
      <w:pPr>
        <w:pStyle w:val="NoSpacing"/>
      </w:pPr>
    </w:p>
    <w:p w:rsidR="00F554DE" w:rsidRDefault="003A679A" w:rsidP="000334AC">
      <w:pPr>
        <w:pStyle w:val="NoSpacing"/>
      </w:pPr>
      <w:r>
        <w:t>Some campaigners say that fracking is stopping energy firms and the government from investing in renewable energy sources, such as solar power, wind power and tidal power</w:t>
      </w:r>
      <w:r w:rsidR="000334AC" w:rsidRPr="003A547E">
        <w:t xml:space="preserve">. </w:t>
      </w:r>
    </w:p>
    <w:p w:rsidR="00F554DE" w:rsidRDefault="00F554DE" w:rsidP="000334AC">
      <w:pPr>
        <w:pStyle w:val="NoSpacing"/>
      </w:pPr>
    </w:p>
    <w:p w:rsidR="00D50E41" w:rsidRDefault="00D50E41" w:rsidP="000334AC">
      <w:pPr>
        <w:pStyle w:val="NoSpacing"/>
        <w:rPr>
          <w:b/>
          <w:color w:val="E36C0A" w:themeColor="accent6" w:themeShade="BF"/>
        </w:rPr>
      </w:pPr>
      <w:r w:rsidRPr="003A679A">
        <w:rPr>
          <w:b/>
          <w:color w:val="E36C0A" w:themeColor="accent6" w:themeShade="BF"/>
        </w:rPr>
        <w:t>Question</w:t>
      </w:r>
    </w:p>
    <w:p w:rsidR="003A679A" w:rsidRDefault="003A679A" w:rsidP="000334AC">
      <w:pPr>
        <w:pStyle w:val="NoSpacing"/>
        <w:rPr>
          <w:b/>
          <w:color w:val="E36C0A" w:themeColor="accent6" w:themeShade="BF"/>
        </w:rPr>
      </w:pPr>
    </w:p>
    <w:p w:rsidR="00D02F02" w:rsidRPr="00F554DE" w:rsidRDefault="00361693" w:rsidP="00402BB8">
      <w:pPr>
        <w:pStyle w:val="NoSpacing"/>
        <w:numPr>
          <w:ilvl w:val="0"/>
          <w:numId w:val="30"/>
        </w:numPr>
        <w:rPr>
          <w:b/>
          <w:color w:val="E36C0A" w:themeColor="accent6" w:themeShade="BF"/>
        </w:rPr>
      </w:pPr>
      <w:r>
        <w:t>List six</w:t>
      </w:r>
      <w:r w:rsidR="003A679A">
        <w:t xml:space="preserve"> dis</w:t>
      </w:r>
      <w:r w:rsidR="00A261B3">
        <w:t>advantages of fracking.</w:t>
      </w:r>
    </w:p>
    <w:p w:rsidR="00F554DE" w:rsidRDefault="00F554DE" w:rsidP="00F554DE">
      <w:pPr>
        <w:pStyle w:val="NoSpacing"/>
      </w:pPr>
    </w:p>
    <w:p w:rsidR="00F554DE" w:rsidRDefault="00F554DE" w:rsidP="00F554DE">
      <w:pPr>
        <w:pStyle w:val="NoSpacing"/>
      </w:pPr>
    </w:p>
    <w:p w:rsidR="00F554DE" w:rsidRDefault="00F554DE" w:rsidP="00F554DE">
      <w:pPr>
        <w:pStyle w:val="NoSpacing"/>
      </w:pPr>
    </w:p>
    <w:p w:rsidR="00F554DE" w:rsidRPr="00D016C1" w:rsidRDefault="00F554DE" w:rsidP="00F554DE">
      <w:pPr>
        <w:pStyle w:val="NoSpacing"/>
        <w:rPr>
          <w:b/>
          <w:color w:val="E36C0A" w:themeColor="accent6" w:themeShade="BF"/>
        </w:rPr>
        <w:sectPr w:rsidR="00F554DE" w:rsidRPr="00D016C1" w:rsidSect="00D929DB">
          <w:footerReference w:type="default" r:id="rId16"/>
          <w:pgSz w:w="16838" w:h="11906" w:orient="landscape"/>
          <w:pgMar w:top="720" w:right="720" w:bottom="720" w:left="720" w:header="708" w:footer="708" w:gutter="0"/>
          <w:cols w:num="2" w:space="708"/>
          <w:docGrid w:linePitch="360"/>
        </w:sectPr>
      </w:pPr>
    </w:p>
    <w:p w:rsidR="00D016C1" w:rsidRPr="00A261B3" w:rsidRDefault="00A261B3" w:rsidP="00A261B3">
      <w:pPr>
        <w:jc w:val="center"/>
        <w:rPr>
          <w:b/>
          <w:bCs/>
          <w:color w:val="005096"/>
          <w:sz w:val="40"/>
          <w:szCs w:val="40"/>
          <w:lang w:val="en-GB"/>
        </w:rPr>
      </w:pPr>
      <w:r>
        <w:rPr>
          <w:b/>
          <w:bCs/>
          <w:noProof/>
          <w:color w:val="005096"/>
          <w:sz w:val="40"/>
          <w:szCs w:val="40"/>
          <w:lang w:val="en-GB" w:eastAsia="en-GB"/>
        </w:rPr>
        <w:lastRenderedPageBreak/>
        <w:drawing>
          <wp:anchor distT="0" distB="0" distL="114300" distR="114300" simplePos="0" relativeHeight="251791360" behindDoc="0" locked="0" layoutInCell="1" allowOverlap="1">
            <wp:simplePos x="0" y="0"/>
            <wp:positionH relativeFrom="margin">
              <wp:posOffset>6985</wp:posOffset>
            </wp:positionH>
            <wp:positionV relativeFrom="margin">
              <wp:posOffset>11430</wp:posOffset>
            </wp:positionV>
            <wp:extent cx="2205990" cy="631825"/>
            <wp:effectExtent l="19050" t="19050" r="22860" b="15875"/>
            <wp:wrapSquare wrapText="bothSides"/>
            <wp:docPr id="102"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5990" cy="631825"/>
                    </a:xfrm>
                    <a:prstGeom prst="rect">
                      <a:avLst/>
                    </a:prstGeom>
                    <a:ln>
                      <a:solidFill>
                        <a:schemeClr val="tx1"/>
                      </a:solidFill>
                    </a:ln>
                  </pic:spPr>
                </pic:pic>
              </a:graphicData>
            </a:graphic>
          </wp:anchor>
        </w:drawing>
      </w:r>
      <w:r w:rsidR="001B4594" w:rsidRPr="00A261B3">
        <w:rPr>
          <w:b/>
          <w:bCs/>
          <w:color w:val="005096"/>
          <w:sz w:val="40"/>
          <w:szCs w:val="40"/>
          <w:lang w:val="en-GB"/>
        </w:rPr>
        <w:t>K</w:t>
      </w:r>
      <w:r w:rsidR="00D016C1" w:rsidRPr="00A261B3">
        <w:rPr>
          <w:b/>
          <w:bCs/>
          <w:color w:val="005096"/>
          <w:sz w:val="40"/>
          <w:szCs w:val="40"/>
          <w:lang w:val="en-GB"/>
        </w:rPr>
        <w:t>ey Stage 3 - Volcano</w:t>
      </w:r>
      <w:r w:rsidR="00D016C1" w:rsidRPr="00A261B3">
        <w:rPr>
          <w:b/>
          <w:bCs/>
          <w:color w:val="005096"/>
          <w:sz w:val="40"/>
          <w:szCs w:val="40"/>
          <w:lang w:val="en-GB"/>
        </w:rPr>
        <w:br/>
        <w:t>Fracking</w:t>
      </w:r>
    </w:p>
    <w:p w:rsidR="00D016C1" w:rsidRPr="003A547E" w:rsidRDefault="00D016C1" w:rsidP="00D016C1">
      <w:pPr>
        <w:rPr>
          <w:rFonts w:cs="Times New Roman"/>
          <w:b/>
          <w:color w:val="005096"/>
          <w:sz w:val="32"/>
          <w:szCs w:val="32"/>
        </w:rPr>
      </w:pPr>
      <w:r>
        <w:rPr>
          <w:rFonts w:cs="Times New Roman"/>
          <w:b/>
          <w:color w:val="005096"/>
          <w:sz w:val="32"/>
          <w:szCs w:val="32"/>
        </w:rPr>
        <w:t xml:space="preserve">Briefing sheet </w:t>
      </w:r>
      <w:r w:rsidR="00A261B3">
        <w:rPr>
          <w:rFonts w:cs="Times New Roman"/>
          <w:b/>
          <w:color w:val="005096"/>
          <w:sz w:val="32"/>
          <w:szCs w:val="32"/>
        </w:rPr>
        <w:t>F</w:t>
      </w:r>
      <w:r>
        <w:rPr>
          <w:rFonts w:cs="Times New Roman"/>
          <w:b/>
          <w:color w:val="005096"/>
          <w:sz w:val="32"/>
          <w:szCs w:val="32"/>
        </w:rPr>
        <w:t xml:space="preserve"> – </w:t>
      </w:r>
      <w:r w:rsidR="00A261B3">
        <w:rPr>
          <w:rFonts w:cs="Times New Roman"/>
          <w:b/>
          <w:color w:val="005096"/>
          <w:sz w:val="32"/>
          <w:szCs w:val="32"/>
        </w:rPr>
        <w:t>Where to drill</w:t>
      </w:r>
    </w:p>
    <w:p w:rsidR="0017704D" w:rsidRDefault="008554F2" w:rsidP="00D016C1">
      <w:pPr>
        <w:rPr>
          <w:rFonts w:cs="Times New Roman"/>
        </w:rPr>
      </w:pPr>
      <w:r>
        <w:rPr>
          <w:rFonts w:cs="Times New Roman"/>
        </w:rPr>
        <w:t>The diagram shows the rocks in a cross section through the through the Earth’</w:t>
      </w:r>
      <w:r w:rsidR="002C3176">
        <w:rPr>
          <w:rFonts w:cs="Times New Roman"/>
        </w:rPr>
        <w:t xml:space="preserve">s crust in the council area. </w:t>
      </w:r>
    </w:p>
    <w:p w:rsidR="00C85DBA" w:rsidRDefault="005C5F5F" w:rsidP="00D016C1">
      <w:pPr>
        <w:rPr>
          <w:rFonts w:cs="Times New Roman"/>
        </w:rPr>
      </w:pPr>
      <w:r>
        <w:rPr>
          <w:rFonts w:cs="Times New Roman"/>
          <w:noProof/>
          <w:lang w:val="en-GB" w:eastAsia="en-GB"/>
        </w:rPr>
        <w:drawing>
          <wp:inline distT="0" distB="0" distL="0" distR="0">
            <wp:extent cx="9582150" cy="3809455"/>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9583146" cy="3809851"/>
                    </a:xfrm>
                    <a:prstGeom prst="rect">
                      <a:avLst/>
                    </a:prstGeom>
                    <a:noFill/>
                    <a:ln w="9525">
                      <a:noFill/>
                      <a:miter lim="800000"/>
                      <a:headEnd/>
                      <a:tailEnd/>
                    </a:ln>
                  </pic:spPr>
                </pic:pic>
              </a:graphicData>
            </a:graphic>
          </wp:inline>
        </w:drawing>
      </w:r>
    </w:p>
    <w:p w:rsidR="00A261B3" w:rsidRPr="005C5F5F" w:rsidRDefault="00311629" w:rsidP="00D016C1">
      <w:pPr>
        <w:rPr>
          <w:rFonts w:cs="Times New Roman"/>
        </w:rPr>
      </w:pPr>
      <w:r>
        <w:rPr>
          <w:rFonts w:cs="Times New Roman"/>
          <w:b/>
          <w:color w:val="E36C0A" w:themeColor="accent6" w:themeShade="BF"/>
        </w:rPr>
        <w:t>Question</w:t>
      </w:r>
    </w:p>
    <w:p w:rsidR="00311629" w:rsidRPr="00311629" w:rsidRDefault="00311629" w:rsidP="00311629">
      <w:pPr>
        <w:pStyle w:val="ListParagraph"/>
        <w:numPr>
          <w:ilvl w:val="0"/>
          <w:numId w:val="30"/>
        </w:numPr>
        <w:rPr>
          <w:rFonts w:cs="Times New Roman"/>
          <w:color w:val="E36C0A" w:themeColor="accent6" w:themeShade="BF"/>
        </w:rPr>
      </w:pPr>
      <w:r w:rsidRPr="00311629">
        <w:rPr>
          <w:rFonts w:cs="Times New Roman"/>
          <w:color w:val="000000" w:themeColor="text1"/>
        </w:rPr>
        <w:t>Study the diagram. Decide where to drill for</w:t>
      </w:r>
      <w:r>
        <w:rPr>
          <w:rFonts w:cs="Times New Roman"/>
          <w:color w:val="000000" w:themeColor="text1"/>
        </w:rPr>
        <w:t xml:space="preserve"> shale gas, and why.</w:t>
      </w:r>
      <w:r w:rsidR="001C282C">
        <w:rPr>
          <w:rFonts w:cs="Times New Roman"/>
          <w:color w:val="000000" w:themeColor="text1"/>
        </w:rPr>
        <w:t xml:space="preserve"> The town is built on limestone, to the left of the cross section shown above.</w:t>
      </w:r>
      <w:r w:rsidRPr="00311629">
        <w:rPr>
          <w:rFonts w:cs="Times New Roman"/>
          <w:color w:val="000000" w:themeColor="text1"/>
        </w:rPr>
        <w:t xml:space="preserve"> </w:t>
      </w:r>
    </w:p>
    <w:p w:rsidR="001C282C" w:rsidRPr="00A261B3" w:rsidRDefault="001C282C" w:rsidP="001C282C">
      <w:pPr>
        <w:jc w:val="center"/>
        <w:rPr>
          <w:b/>
          <w:bCs/>
          <w:color w:val="005096"/>
          <w:sz w:val="40"/>
          <w:szCs w:val="40"/>
          <w:lang w:val="en-GB"/>
        </w:rPr>
      </w:pPr>
      <w:r>
        <w:rPr>
          <w:rFonts w:cs="Times New Roman"/>
          <w:noProof/>
          <w:lang w:val="en-GB" w:eastAsia="en-GB"/>
        </w:rPr>
        <w:lastRenderedPageBreak/>
        <w:drawing>
          <wp:anchor distT="0" distB="0" distL="114300" distR="114300" simplePos="0" relativeHeight="251830272" behindDoc="0" locked="0" layoutInCell="1" allowOverlap="1">
            <wp:simplePos x="0" y="0"/>
            <wp:positionH relativeFrom="margin">
              <wp:posOffset>6350</wp:posOffset>
            </wp:positionH>
            <wp:positionV relativeFrom="margin">
              <wp:posOffset>12700</wp:posOffset>
            </wp:positionV>
            <wp:extent cx="2205990" cy="631825"/>
            <wp:effectExtent l="19050" t="19050" r="22860" b="15875"/>
            <wp:wrapSquare wrapText="bothSides"/>
            <wp:docPr id="134"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5990" cy="631825"/>
                    </a:xfrm>
                    <a:prstGeom prst="rect">
                      <a:avLst/>
                    </a:prstGeom>
                    <a:ln>
                      <a:solidFill>
                        <a:schemeClr val="tx1"/>
                      </a:solidFill>
                    </a:ln>
                  </pic:spPr>
                </pic:pic>
              </a:graphicData>
            </a:graphic>
          </wp:anchor>
        </w:drawing>
      </w:r>
      <w:r w:rsidRPr="00A261B3">
        <w:rPr>
          <w:b/>
          <w:bCs/>
          <w:color w:val="005096"/>
          <w:sz w:val="40"/>
          <w:szCs w:val="40"/>
          <w:lang w:val="en-GB"/>
        </w:rPr>
        <w:t>Key Stage 3 - Volcano</w:t>
      </w:r>
      <w:r w:rsidRPr="00A261B3">
        <w:rPr>
          <w:b/>
          <w:bCs/>
          <w:color w:val="005096"/>
          <w:sz w:val="40"/>
          <w:szCs w:val="40"/>
          <w:lang w:val="en-GB"/>
        </w:rPr>
        <w:br/>
        <w:t>Fracking</w:t>
      </w:r>
    </w:p>
    <w:p w:rsidR="00F67BCB" w:rsidRPr="003A547E" w:rsidRDefault="00402BB8" w:rsidP="00F67BCB">
      <w:pPr>
        <w:rPr>
          <w:rFonts w:cs="Times New Roman"/>
          <w:b/>
          <w:color w:val="365F91" w:themeColor="accent1" w:themeShade="BF"/>
          <w:sz w:val="32"/>
          <w:szCs w:val="32"/>
        </w:rPr>
      </w:pPr>
      <w:r>
        <w:rPr>
          <w:rFonts w:cs="Times New Roman"/>
          <w:b/>
          <w:color w:val="365F91" w:themeColor="accent1" w:themeShade="BF"/>
          <w:sz w:val="32"/>
          <w:szCs w:val="32"/>
        </w:rPr>
        <w:t>Fracking</w:t>
      </w:r>
      <w:r w:rsidR="00F67BCB" w:rsidRPr="003A547E">
        <w:rPr>
          <w:rFonts w:cs="Times New Roman"/>
          <w:b/>
          <w:color w:val="365F91" w:themeColor="accent1" w:themeShade="BF"/>
          <w:sz w:val="32"/>
          <w:szCs w:val="32"/>
        </w:rPr>
        <w:t xml:space="preserve"> help sheet</w:t>
      </w:r>
    </w:p>
    <w:tbl>
      <w:tblPr>
        <w:tblStyle w:val="TableGrid"/>
        <w:tblW w:w="0" w:type="auto"/>
        <w:tblLook w:val="04A0" w:firstRow="1" w:lastRow="0" w:firstColumn="1" w:lastColumn="0" w:noHBand="0" w:noVBand="1"/>
      </w:tblPr>
      <w:tblGrid>
        <w:gridCol w:w="3936"/>
        <w:gridCol w:w="11678"/>
      </w:tblGrid>
      <w:tr w:rsidR="00DD1220" w:rsidTr="00DD1220">
        <w:tc>
          <w:tcPr>
            <w:tcW w:w="3936" w:type="dxa"/>
          </w:tcPr>
          <w:p w:rsidR="00DD1220" w:rsidRPr="00DD1220" w:rsidRDefault="00DD1220" w:rsidP="0075618D">
            <w:pPr>
              <w:rPr>
                <w:rFonts w:cs="Times New Roman"/>
                <w:b/>
                <w:color w:val="000000" w:themeColor="text1"/>
              </w:rPr>
            </w:pPr>
          </w:p>
          <w:p w:rsidR="00DD1220" w:rsidRPr="00DD1220" w:rsidRDefault="00DD1220" w:rsidP="0075618D">
            <w:pPr>
              <w:rPr>
                <w:rFonts w:cs="Times New Roman"/>
                <w:b/>
                <w:color w:val="000000" w:themeColor="text1"/>
              </w:rPr>
            </w:pPr>
            <w:r w:rsidRPr="00DD1220">
              <w:rPr>
                <w:rFonts w:cs="Times New Roman"/>
                <w:b/>
                <w:color w:val="000000" w:themeColor="text1"/>
              </w:rPr>
              <w:t>Our group name</w:t>
            </w:r>
          </w:p>
          <w:p w:rsidR="00DD1220" w:rsidRPr="00DD1220" w:rsidRDefault="00DD1220" w:rsidP="0075618D">
            <w:pPr>
              <w:rPr>
                <w:rFonts w:cs="Times New Roman"/>
                <w:b/>
                <w:color w:val="000000" w:themeColor="text1"/>
              </w:rPr>
            </w:pPr>
          </w:p>
        </w:tc>
        <w:tc>
          <w:tcPr>
            <w:tcW w:w="11678" w:type="dxa"/>
          </w:tcPr>
          <w:p w:rsidR="00DD1220" w:rsidRDefault="00DD1220" w:rsidP="0075618D">
            <w:pPr>
              <w:rPr>
                <w:rFonts w:cs="Times New Roman"/>
              </w:rPr>
            </w:pPr>
          </w:p>
        </w:tc>
      </w:tr>
      <w:tr w:rsidR="00DD1220" w:rsidTr="00DD1220">
        <w:tc>
          <w:tcPr>
            <w:tcW w:w="3936" w:type="dxa"/>
          </w:tcPr>
          <w:p w:rsidR="00DD1220" w:rsidRPr="00DD1220" w:rsidRDefault="00DD1220" w:rsidP="0075618D">
            <w:pPr>
              <w:rPr>
                <w:rFonts w:cs="Times New Roman"/>
                <w:b/>
                <w:color w:val="000000" w:themeColor="text1"/>
              </w:rPr>
            </w:pPr>
          </w:p>
          <w:p w:rsidR="00DD1220" w:rsidRPr="00DD1220" w:rsidRDefault="00DD1220" w:rsidP="0075618D">
            <w:pPr>
              <w:rPr>
                <w:rFonts w:cs="Times New Roman"/>
                <w:b/>
                <w:color w:val="000000" w:themeColor="text1"/>
              </w:rPr>
            </w:pPr>
            <w:r w:rsidRPr="00DD1220">
              <w:rPr>
                <w:rFonts w:cs="Times New Roman"/>
                <w:b/>
                <w:color w:val="000000" w:themeColor="text1"/>
              </w:rPr>
              <w:t>Do we support fracking, or not?</w:t>
            </w:r>
          </w:p>
          <w:p w:rsidR="00DD1220" w:rsidRPr="00DD1220" w:rsidRDefault="00DD1220" w:rsidP="0075618D">
            <w:pPr>
              <w:rPr>
                <w:rFonts w:cs="Times New Roman"/>
                <w:b/>
                <w:color w:val="000000" w:themeColor="text1"/>
              </w:rPr>
            </w:pPr>
          </w:p>
        </w:tc>
        <w:tc>
          <w:tcPr>
            <w:tcW w:w="11678" w:type="dxa"/>
          </w:tcPr>
          <w:p w:rsidR="00DD1220" w:rsidRDefault="00DD1220" w:rsidP="0075618D">
            <w:pPr>
              <w:rPr>
                <w:rFonts w:cs="Times New Roman"/>
              </w:rPr>
            </w:pPr>
          </w:p>
        </w:tc>
      </w:tr>
      <w:tr w:rsidR="00DD1220" w:rsidTr="00DD1220">
        <w:tc>
          <w:tcPr>
            <w:tcW w:w="3936" w:type="dxa"/>
          </w:tcPr>
          <w:p w:rsidR="00DD1220" w:rsidRPr="00DD1220" w:rsidRDefault="00DD1220" w:rsidP="0075618D">
            <w:pPr>
              <w:rPr>
                <w:rFonts w:cs="Times New Roman"/>
                <w:b/>
                <w:color w:val="000000" w:themeColor="text1"/>
              </w:rPr>
            </w:pPr>
          </w:p>
          <w:p w:rsidR="00DD1220" w:rsidRPr="00DD1220" w:rsidRDefault="00DD1220" w:rsidP="0075618D">
            <w:pPr>
              <w:rPr>
                <w:rFonts w:cs="Times New Roman"/>
                <w:b/>
                <w:color w:val="000000" w:themeColor="text1"/>
              </w:rPr>
            </w:pPr>
            <w:r w:rsidRPr="00DD1220">
              <w:rPr>
                <w:rFonts w:cs="Times New Roman"/>
                <w:b/>
                <w:color w:val="000000" w:themeColor="text1"/>
              </w:rPr>
              <w:t>What we will tell the council</w:t>
            </w:r>
          </w:p>
          <w:p w:rsidR="00DD1220" w:rsidRPr="00DD1220" w:rsidRDefault="00DD1220" w:rsidP="0075618D">
            <w:pPr>
              <w:rPr>
                <w:rFonts w:cs="Times New Roman"/>
                <w:b/>
                <w:color w:val="000000" w:themeColor="text1"/>
              </w:rPr>
            </w:pPr>
          </w:p>
          <w:p w:rsidR="00DD1220" w:rsidRPr="00DD1220" w:rsidRDefault="00DD1220" w:rsidP="0075618D">
            <w:pPr>
              <w:rPr>
                <w:rFonts w:cs="Times New Roman"/>
                <w:b/>
                <w:color w:val="000000" w:themeColor="text1"/>
              </w:rPr>
            </w:pPr>
          </w:p>
          <w:p w:rsidR="00DD1220" w:rsidRPr="00DD1220" w:rsidRDefault="00DD1220" w:rsidP="0075618D">
            <w:pPr>
              <w:rPr>
                <w:rFonts w:cs="Times New Roman"/>
                <w:b/>
                <w:color w:val="000000" w:themeColor="text1"/>
              </w:rPr>
            </w:pPr>
          </w:p>
          <w:p w:rsidR="00DD1220" w:rsidRPr="00DD1220" w:rsidRDefault="00DD1220" w:rsidP="0075618D">
            <w:pPr>
              <w:rPr>
                <w:rFonts w:cs="Times New Roman"/>
                <w:b/>
                <w:color w:val="000000" w:themeColor="text1"/>
              </w:rPr>
            </w:pPr>
          </w:p>
          <w:p w:rsidR="00DD1220" w:rsidRPr="00DD1220" w:rsidRDefault="00DD1220" w:rsidP="0075618D">
            <w:pPr>
              <w:rPr>
                <w:rFonts w:cs="Times New Roman"/>
                <w:b/>
                <w:color w:val="000000" w:themeColor="text1"/>
              </w:rPr>
            </w:pPr>
          </w:p>
          <w:p w:rsidR="00DD1220" w:rsidRPr="00DD1220" w:rsidRDefault="00DD1220" w:rsidP="0075618D">
            <w:pPr>
              <w:rPr>
                <w:rFonts w:cs="Times New Roman"/>
                <w:b/>
                <w:color w:val="000000" w:themeColor="text1"/>
              </w:rPr>
            </w:pPr>
          </w:p>
          <w:p w:rsidR="00DD1220" w:rsidRPr="00DD1220" w:rsidRDefault="00DD1220" w:rsidP="0075618D">
            <w:pPr>
              <w:rPr>
                <w:rFonts w:cs="Times New Roman"/>
                <w:b/>
                <w:color w:val="000000" w:themeColor="text1"/>
              </w:rPr>
            </w:pPr>
          </w:p>
          <w:p w:rsidR="00DD1220" w:rsidRPr="00DD1220" w:rsidRDefault="00DD1220" w:rsidP="0075618D">
            <w:pPr>
              <w:rPr>
                <w:rFonts w:cs="Times New Roman"/>
                <w:b/>
                <w:color w:val="000000" w:themeColor="text1"/>
              </w:rPr>
            </w:pPr>
          </w:p>
          <w:p w:rsidR="00DD1220" w:rsidRPr="00DD1220" w:rsidRDefault="00DD1220" w:rsidP="0075618D">
            <w:pPr>
              <w:rPr>
                <w:rFonts w:cs="Times New Roman"/>
                <w:b/>
                <w:color w:val="000000" w:themeColor="text1"/>
              </w:rPr>
            </w:pPr>
          </w:p>
          <w:p w:rsidR="00DD1220" w:rsidRPr="00DD1220" w:rsidRDefault="00DD1220" w:rsidP="0075618D">
            <w:pPr>
              <w:rPr>
                <w:rFonts w:cs="Times New Roman"/>
                <w:b/>
                <w:color w:val="000000" w:themeColor="text1"/>
              </w:rPr>
            </w:pPr>
          </w:p>
          <w:p w:rsidR="00DD1220" w:rsidRPr="00DD1220" w:rsidRDefault="00DD1220" w:rsidP="0075618D">
            <w:pPr>
              <w:rPr>
                <w:rFonts w:cs="Times New Roman"/>
                <w:b/>
                <w:color w:val="000000" w:themeColor="text1"/>
              </w:rPr>
            </w:pPr>
          </w:p>
          <w:p w:rsidR="00DD1220" w:rsidRPr="00DD1220" w:rsidRDefault="00DD1220" w:rsidP="0075618D">
            <w:pPr>
              <w:rPr>
                <w:rFonts w:cs="Times New Roman"/>
                <w:b/>
                <w:color w:val="000000" w:themeColor="text1"/>
              </w:rPr>
            </w:pPr>
          </w:p>
          <w:p w:rsidR="00DD1220" w:rsidRPr="00DD1220" w:rsidRDefault="00DD1220" w:rsidP="0075618D">
            <w:pPr>
              <w:rPr>
                <w:rFonts w:cs="Times New Roman"/>
                <w:b/>
                <w:color w:val="000000" w:themeColor="text1"/>
              </w:rPr>
            </w:pPr>
          </w:p>
        </w:tc>
        <w:tc>
          <w:tcPr>
            <w:tcW w:w="11678" w:type="dxa"/>
          </w:tcPr>
          <w:p w:rsidR="00DD1220" w:rsidRDefault="00DD1220" w:rsidP="0075618D">
            <w:pPr>
              <w:rPr>
                <w:rFonts w:cs="Times New Roman"/>
              </w:rPr>
            </w:pPr>
          </w:p>
        </w:tc>
      </w:tr>
      <w:tr w:rsidR="00DD1220" w:rsidTr="00DD1220">
        <w:tc>
          <w:tcPr>
            <w:tcW w:w="3936" w:type="dxa"/>
          </w:tcPr>
          <w:p w:rsidR="00DD1220" w:rsidRPr="00DD1220" w:rsidRDefault="00DD1220" w:rsidP="0075618D">
            <w:pPr>
              <w:rPr>
                <w:rFonts w:cs="Times New Roman"/>
                <w:b/>
                <w:color w:val="000000" w:themeColor="text1"/>
              </w:rPr>
            </w:pPr>
          </w:p>
          <w:p w:rsidR="00DD1220" w:rsidRPr="00DD1220" w:rsidRDefault="00DD1220" w:rsidP="0075618D">
            <w:pPr>
              <w:rPr>
                <w:rFonts w:cs="Times New Roman"/>
                <w:b/>
                <w:color w:val="000000" w:themeColor="text1"/>
              </w:rPr>
            </w:pPr>
            <w:r w:rsidRPr="00DD1220">
              <w:rPr>
                <w:rFonts w:cs="Times New Roman"/>
                <w:b/>
                <w:color w:val="000000" w:themeColor="text1"/>
              </w:rPr>
              <w:t>We will ask a question to this group:</w:t>
            </w:r>
          </w:p>
          <w:p w:rsidR="00DD1220" w:rsidRPr="00DD1220" w:rsidRDefault="00DD1220" w:rsidP="0075618D">
            <w:pPr>
              <w:rPr>
                <w:rFonts w:cs="Times New Roman"/>
                <w:b/>
                <w:color w:val="000000" w:themeColor="text1"/>
              </w:rPr>
            </w:pPr>
          </w:p>
        </w:tc>
        <w:tc>
          <w:tcPr>
            <w:tcW w:w="11678" w:type="dxa"/>
          </w:tcPr>
          <w:p w:rsidR="00DD1220" w:rsidRDefault="00DD1220" w:rsidP="0075618D">
            <w:pPr>
              <w:rPr>
                <w:rFonts w:cs="Times New Roman"/>
              </w:rPr>
            </w:pPr>
          </w:p>
        </w:tc>
      </w:tr>
      <w:tr w:rsidR="00DD1220" w:rsidTr="00DD1220">
        <w:tc>
          <w:tcPr>
            <w:tcW w:w="3936" w:type="dxa"/>
          </w:tcPr>
          <w:p w:rsidR="00DD1220" w:rsidRPr="00DD1220" w:rsidRDefault="00DD1220" w:rsidP="0075618D">
            <w:pPr>
              <w:rPr>
                <w:rFonts w:cs="Times New Roman"/>
                <w:b/>
                <w:color w:val="000000" w:themeColor="text1"/>
              </w:rPr>
            </w:pPr>
          </w:p>
          <w:p w:rsidR="00DD1220" w:rsidRPr="00DD1220" w:rsidRDefault="00DD1220" w:rsidP="0075618D">
            <w:pPr>
              <w:rPr>
                <w:rFonts w:cs="Times New Roman"/>
                <w:b/>
                <w:color w:val="000000" w:themeColor="text1"/>
              </w:rPr>
            </w:pPr>
            <w:r w:rsidRPr="00DD1220">
              <w:rPr>
                <w:rFonts w:cs="Times New Roman"/>
                <w:b/>
                <w:color w:val="000000" w:themeColor="text1"/>
              </w:rPr>
              <w:t>This is our question:</w:t>
            </w:r>
          </w:p>
          <w:p w:rsidR="00DD1220" w:rsidRPr="00DD1220" w:rsidRDefault="00DD1220" w:rsidP="0075618D">
            <w:pPr>
              <w:rPr>
                <w:rFonts w:cs="Times New Roman"/>
                <w:b/>
                <w:color w:val="000000" w:themeColor="text1"/>
              </w:rPr>
            </w:pPr>
          </w:p>
          <w:p w:rsidR="00DD1220" w:rsidRPr="00DD1220" w:rsidRDefault="00DD1220" w:rsidP="0075618D">
            <w:pPr>
              <w:rPr>
                <w:rFonts w:cs="Times New Roman"/>
                <w:b/>
                <w:color w:val="000000" w:themeColor="text1"/>
              </w:rPr>
            </w:pPr>
          </w:p>
          <w:p w:rsidR="00DD1220" w:rsidRPr="00DD1220" w:rsidRDefault="00DD1220" w:rsidP="0075618D">
            <w:pPr>
              <w:rPr>
                <w:rFonts w:cs="Times New Roman"/>
                <w:b/>
                <w:color w:val="000000" w:themeColor="text1"/>
              </w:rPr>
            </w:pPr>
          </w:p>
        </w:tc>
        <w:tc>
          <w:tcPr>
            <w:tcW w:w="11678" w:type="dxa"/>
          </w:tcPr>
          <w:p w:rsidR="00DD1220" w:rsidRDefault="00DD1220" w:rsidP="0075618D">
            <w:pPr>
              <w:rPr>
                <w:rFonts w:cs="Times New Roman"/>
              </w:rPr>
            </w:pPr>
          </w:p>
        </w:tc>
      </w:tr>
    </w:tbl>
    <w:p w:rsidR="00F67BCB" w:rsidRPr="003A547E" w:rsidRDefault="00F67BCB" w:rsidP="0075618D">
      <w:pPr>
        <w:rPr>
          <w:rFonts w:cs="Times New Roman"/>
        </w:rPr>
      </w:pPr>
    </w:p>
    <w:sectPr w:rsidR="00F67BCB" w:rsidRPr="003A547E" w:rsidSect="00A261B3">
      <w:footerReference w:type="default" r:id="rId18"/>
      <w:type w:val="continuous"/>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7E6D" w:rsidRDefault="00957E6D" w:rsidP="00034199">
      <w:pPr>
        <w:spacing w:after="0" w:line="240" w:lineRule="auto"/>
      </w:pPr>
      <w:r>
        <w:separator/>
      </w:r>
    </w:p>
  </w:endnote>
  <w:endnote w:type="continuationSeparator" w:id="0">
    <w:p w:rsidR="00957E6D" w:rsidRDefault="00957E6D" w:rsidP="00034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77B" w:rsidRPr="008A71AD" w:rsidRDefault="0001577B">
    <w:pPr>
      <w:pStyle w:val="Footer"/>
      <w:rPr>
        <w:color w:val="E36C0A" w:themeColor="accent6" w:themeShade="BF"/>
      </w:rPr>
    </w:pPr>
    <w:r w:rsidRPr="00034199">
      <w:rPr>
        <w:noProof/>
        <w:lang w:val="en-GB" w:eastAsia="en-GB"/>
      </w:rPr>
      <w:drawing>
        <wp:anchor distT="0" distB="0" distL="114300" distR="114300" simplePos="0" relativeHeight="251660288" behindDoc="0" locked="0" layoutInCell="1" allowOverlap="1">
          <wp:simplePos x="0" y="0"/>
          <wp:positionH relativeFrom="margin">
            <wp:posOffset>5308600</wp:posOffset>
          </wp:positionH>
          <wp:positionV relativeFrom="margin">
            <wp:posOffset>9144000</wp:posOffset>
          </wp:positionV>
          <wp:extent cx="695325" cy="695325"/>
          <wp:effectExtent l="19050" t="0" r="9525" b="0"/>
          <wp:wrapSquare wrapText="bothSides"/>
          <wp:docPr id="8" name="Picture 1" descr="2256_ox_brand_blue_pos.png"/>
          <wp:cNvGraphicFramePr/>
          <a:graphic xmlns:a="http://schemas.openxmlformats.org/drawingml/2006/main">
            <a:graphicData uri="http://schemas.openxmlformats.org/drawingml/2006/picture">
              <pic:pic xmlns:pic="http://schemas.openxmlformats.org/drawingml/2006/picture">
                <pic:nvPicPr>
                  <pic:cNvPr id="11" name="Picture 10" descr="2256_ox_brand_blue_pos.png"/>
                  <pic:cNvPicPr>
                    <a:picLocks noChangeAspect="1"/>
                  </pic:cNvPicPr>
                </pic:nvPicPr>
                <pic:blipFill>
                  <a:blip r:embed="rId1" cstate="print"/>
                  <a:stretch>
                    <a:fillRect/>
                  </a:stretch>
                </pic:blipFill>
                <pic:spPr>
                  <a:xfrm>
                    <a:off x="0" y="0"/>
                    <a:ext cx="695325" cy="695325"/>
                  </a:xfrm>
                  <a:prstGeom prst="rect">
                    <a:avLst/>
                  </a:prstGeom>
                </pic:spPr>
              </pic:pic>
            </a:graphicData>
          </a:graphic>
        </wp:anchor>
      </w:drawing>
    </w:r>
    <w:r w:rsidR="00B472D9">
      <w:rPr>
        <w:color w:val="E36C0A" w:themeColor="accent6" w:themeShade="BF"/>
      </w:rPr>
      <w:t>www.oxfordsparks.net/volcano</w:t>
    </w:r>
    <w:r w:rsidRPr="00034199">
      <w:rPr>
        <w:noProof/>
        <w:lang w:val="en-GB" w:eastAsia="en-GB"/>
      </w:rPr>
      <w:drawing>
        <wp:anchor distT="0" distB="0" distL="114300" distR="114300" simplePos="0" relativeHeight="251658240" behindDoc="0" locked="0" layoutInCell="1" allowOverlap="1">
          <wp:simplePos x="0" y="0"/>
          <wp:positionH relativeFrom="margin">
            <wp:align>right</wp:align>
          </wp:positionH>
          <wp:positionV relativeFrom="margin">
            <wp:posOffset>8491855</wp:posOffset>
          </wp:positionV>
          <wp:extent cx="692785" cy="690880"/>
          <wp:effectExtent l="19050" t="0" r="0" b="0"/>
          <wp:wrapSquare wrapText="bothSides"/>
          <wp:docPr id="3" name="Picture 1" descr="2256_ox_brand_blue_pos.png"/>
          <wp:cNvGraphicFramePr/>
          <a:graphic xmlns:a="http://schemas.openxmlformats.org/drawingml/2006/main">
            <a:graphicData uri="http://schemas.openxmlformats.org/drawingml/2006/picture">
              <pic:pic xmlns:pic="http://schemas.openxmlformats.org/drawingml/2006/picture">
                <pic:nvPicPr>
                  <pic:cNvPr id="11" name="Picture 10" descr="2256_ox_brand_blue_pos.png"/>
                  <pic:cNvPicPr>
                    <a:picLocks noChangeAspect="1"/>
                  </pic:cNvPicPr>
                </pic:nvPicPr>
                <pic:blipFill>
                  <a:blip r:embed="rId1" cstate="print"/>
                  <a:stretch>
                    <a:fillRect/>
                  </a:stretch>
                </pic:blipFill>
                <pic:spPr>
                  <a:xfrm>
                    <a:off x="0" y="0"/>
                    <a:ext cx="692785" cy="69088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6C1" w:rsidRPr="008A71AD" w:rsidRDefault="00D016C1">
    <w:pPr>
      <w:pStyle w:val="Footer"/>
      <w:rPr>
        <w:color w:val="E36C0A" w:themeColor="accent6" w:themeShade="BF"/>
      </w:rPr>
    </w:pPr>
    <w:r w:rsidRPr="00034199">
      <w:rPr>
        <w:noProof/>
        <w:lang w:val="en-GB" w:eastAsia="en-GB"/>
      </w:rPr>
      <w:drawing>
        <wp:anchor distT="0" distB="0" distL="114300" distR="114300" simplePos="0" relativeHeight="251663360" behindDoc="0" locked="0" layoutInCell="1" allowOverlap="1">
          <wp:simplePos x="0" y="0"/>
          <wp:positionH relativeFrom="margin">
            <wp:posOffset>5308600</wp:posOffset>
          </wp:positionH>
          <wp:positionV relativeFrom="margin">
            <wp:posOffset>9144000</wp:posOffset>
          </wp:positionV>
          <wp:extent cx="695325" cy="695325"/>
          <wp:effectExtent l="19050" t="0" r="9525" b="0"/>
          <wp:wrapSquare wrapText="bothSides"/>
          <wp:docPr id="130" name="Picture 1" descr="2256_ox_brand_blue_pos.png"/>
          <wp:cNvGraphicFramePr/>
          <a:graphic xmlns:a="http://schemas.openxmlformats.org/drawingml/2006/main">
            <a:graphicData uri="http://schemas.openxmlformats.org/drawingml/2006/picture">
              <pic:pic xmlns:pic="http://schemas.openxmlformats.org/drawingml/2006/picture">
                <pic:nvPicPr>
                  <pic:cNvPr id="11" name="Picture 10" descr="2256_ox_brand_blue_pos.png"/>
                  <pic:cNvPicPr>
                    <a:picLocks noChangeAspect="1"/>
                  </pic:cNvPicPr>
                </pic:nvPicPr>
                <pic:blipFill>
                  <a:blip r:embed="rId1" cstate="print"/>
                  <a:stretch>
                    <a:fillRect/>
                  </a:stretch>
                </pic:blipFill>
                <pic:spPr>
                  <a:xfrm>
                    <a:off x="0" y="0"/>
                    <a:ext cx="695325" cy="695325"/>
                  </a:xfrm>
                  <a:prstGeom prst="rect">
                    <a:avLst/>
                  </a:prstGeom>
                </pic:spPr>
              </pic:pic>
            </a:graphicData>
          </a:graphic>
        </wp:anchor>
      </w:drawing>
    </w:r>
    <w:r>
      <w:rPr>
        <w:color w:val="E36C0A" w:themeColor="accent6" w:themeShade="BF"/>
      </w:rPr>
      <w:t>www.oxfordsparks.net/volcano</w:t>
    </w:r>
    <w:r w:rsidRPr="00034199">
      <w:rPr>
        <w:noProof/>
        <w:lang w:val="en-GB" w:eastAsia="en-GB"/>
      </w:rPr>
      <w:drawing>
        <wp:anchor distT="0" distB="0" distL="114300" distR="114300" simplePos="0" relativeHeight="251662336" behindDoc="0" locked="0" layoutInCell="1" allowOverlap="1">
          <wp:simplePos x="0" y="0"/>
          <wp:positionH relativeFrom="margin">
            <wp:align>right</wp:align>
          </wp:positionH>
          <wp:positionV relativeFrom="margin">
            <wp:posOffset>8491855</wp:posOffset>
          </wp:positionV>
          <wp:extent cx="692785" cy="690880"/>
          <wp:effectExtent l="19050" t="0" r="0" b="0"/>
          <wp:wrapSquare wrapText="bothSides"/>
          <wp:docPr id="131" name="Picture 1" descr="2256_ox_brand_blue_pos.png"/>
          <wp:cNvGraphicFramePr/>
          <a:graphic xmlns:a="http://schemas.openxmlformats.org/drawingml/2006/main">
            <a:graphicData uri="http://schemas.openxmlformats.org/drawingml/2006/picture">
              <pic:pic xmlns:pic="http://schemas.openxmlformats.org/drawingml/2006/picture">
                <pic:nvPicPr>
                  <pic:cNvPr id="11" name="Picture 10" descr="2256_ox_brand_blue_pos.png"/>
                  <pic:cNvPicPr>
                    <a:picLocks noChangeAspect="1"/>
                  </pic:cNvPicPr>
                </pic:nvPicPr>
                <pic:blipFill>
                  <a:blip r:embed="rId1" cstate="print"/>
                  <a:stretch>
                    <a:fillRect/>
                  </a:stretch>
                </pic:blipFill>
                <pic:spPr>
                  <a:xfrm>
                    <a:off x="0" y="0"/>
                    <a:ext cx="692785" cy="69088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7E6D" w:rsidRDefault="00957E6D" w:rsidP="00034199">
      <w:pPr>
        <w:spacing w:after="0" w:line="240" w:lineRule="auto"/>
      </w:pPr>
      <w:r>
        <w:separator/>
      </w:r>
    </w:p>
  </w:footnote>
  <w:footnote w:type="continuationSeparator" w:id="0">
    <w:p w:rsidR="00957E6D" w:rsidRDefault="00957E6D" w:rsidP="000341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D62E8"/>
    <w:multiLevelType w:val="hybridMultilevel"/>
    <w:tmpl w:val="3D18221E"/>
    <w:lvl w:ilvl="0" w:tplc="210AC93C">
      <w:start w:val="1"/>
      <w:numFmt w:val="upperLetter"/>
      <w:lvlText w:val="%1"/>
      <w:lvlJc w:val="left"/>
      <w:pPr>
        <w:ind w:left="360" w:hanging="360"/>
      </w:pPr>
      <w:rPr>
        <w:rFonts w:hint="default"/>
        <w:b/>
        <w:i w:val="0"/>
        <w:color w:val="auto"/>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8607E95"/>
    <w:multiLevelType w:val="hybridMultilevel"/>
    <w:tmpl w:val="757A582E"/>
    <w:lvl w:ilvl="0" w:tplc="91921F9E">
      <w:start w:val="1"/>
      <w:numFmt w:val="upperLetter"/>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D94208D"/>
    <w:multiLevelType w:val="hybridMultilevel"/>
    <w:tmpl w:val="06A68598"/>
    <w:lvl w:ilvl="0" w:tplc="04A6C2A8">
      <w:start w:val="2"/>
      <w:numFmt w:val="upperLetter"/>
      <w:lvlText w:val="%1"/>
      <w:lvlJc w:val="left"/>
      <w:pPr>
        <w:ind w:left="36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A002260"/>
    <w:multiLevelType w:val="hybridMultilevel"/>
    <w:tmpl w:val="F02A2AC6"/>
    <w:lvl w:ilvl="0" w:tplc="2FC40002">
      <w:start w:val="1"/>
      <w:numFmt w:val="upperLetter"/>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ACC43A4"/>
    <w:multiLevelType w:val="hybridMultilevel"/>
    <w:tmpl w:val="F9CCAC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C620B33"/>
    <w:multiLevelType w:val="hybridMultilevel"/>
    <w:tmpl w:val="8534C0F2"/>
    <w:lvl w:ilvl="0" w:tplc="EFC4DE5E">
      <w:start w:val="2"/>
      <w:numFmt w:val="upperLetter"/>
      <w:lvlText w:val="%1"/>
      <w:lvlJc w:val="left"/>
      <w:pPr>
        <w:ind w:left="36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97D4C3E"/>
    <w:multiLevelType w:val="hybridMultilevel"/>
    <w:tmpl w:val="74B834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99F7515"/>
    <w:multiLevelType w:val="hybridMultilevel"/>
    <w:tmpl w:val="CF32625E"/>
    <w:lvl w:ilvl="0" w:tplc="4C085586">
      <w:start w:val="1"/>
      <w:numFmt w:val="upperLetter"/>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301854AD"/>
    <w:multiLevelType w:val="hybridMultilevel"/>
    <w:tmpl w:val="60840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A32604A"/>
    <w:multiLevelType w:val="hybridMultilevel"/>
    <w:tmpl w:val="86981824"/>
    <w:lvl w:ilvl="0" w:tplc="B64AD9B2">
      <w:start w:val="1"/>
      <w:numFmt w:val="decimal"/>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3CC34546"/>
    <w:multiLevelType w:val="hybridMultilevel"/>
    <w:tmpl w:val="9C26D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D885322"/>
    <w:multiLevelType w:val="hybridMultilevel"/>
    <w:tmpl w:val="EC88AB54"/>
    <w:lvl w:ilvl="0" w:tplc="0809000F">
      <w:start w:val="1"/>
      <w:numFmt w:val="decimal"/>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3EEC1E79"/>
    <w:multiLevelType w:val="hybridMultilevel"/>
    <w:tmpl w:val="96D86A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FC11611"/>
    <w:multiLevelType w:val="hybridMultilevel"/>
    <w:tmpl w:val="7F9E715A"/>
    <w:lvl w:ilvl="0" w:tplc="024A455E">
      <w:start w:val="2"/>
      <w:numFmt w:val="upperLetter"/>
      <w:lvlText w:val="%1"/>
      <w:lvlJc w:val="left"/>
      <w:pPr>
        <w:ind w:left="36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FCD6BEA"/>
    <w:multiLevelType w:val="hybridMultilevel"/>
    <w:tmpl w:val="84F06B62"/>
    <w:lvl w:ilvl="0" w:tplc="7E7035E8">
      <w:start w:val="2"/>
      <w:numFmt w:val="upperLetter"/>
      <w:lvlText w:val="%1"/>
      <w:lvlJc w:val="left"/>
      <w:pPr>
        <w:ind w:left="36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2671E59"/>
    <w:multiLevelType w:val="hybridMultilevel"/>
    <w:tmpl w:val="09903D8C"/>
    <w:lvl w:ilvl="0" w:tplc="2FC40002">
      <w:start w:val="1"/>
      <w:numFmt w:val="upperLetter"/>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4EF43CE0"/>
    <w:multiLevelType w:val="hybridMultilevel"/>
    <w:tmpl w:val="453C81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4F2A5459"/>
    <w:multiLevelType w:val="hybridMultilevel"/>
    <w:tmpl w:val="50D43AF6"/>
    <w:lvl w:ilvl="0" w:tplc="2FC40002">
      <w:start w:val="1"/>
      <w:numFmt w:val="upperLetter"/>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51514C00"/>
    <w:multiLevelType w:val="hybridMultilevel"/>
    <w:tmpl w:val="CF941610"/>
    <w:lvl w:ilvl="0" w:tplc="0BFAD548">
      <w:start w:val="8"/>
      <w:numFmt w:val="decimal"/>
      <w:lvlText w:val="%1."/>
      <w:lvlJc w:val="left"/>
      <w:pPr>
        <w:ind w:left="36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3F40D81"/>
    <w:multiLevelType w:val="hybridMultilevel"/>
    <w:tmpl w:val="63A650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561371DC"/>
    <w:multiLevelType w:val="hybridMultilevel"/>
    <w:tmpl w:val="CE94BFCC"/>
    <w:lvl w:ilvl="0" w:tplc="F958473C">
      <w:start w:val="1"/>
      <w:numFmt w:val="decimal"/>
      <w:lvlText w:val="%1."/>
      <w:lvlJc w:val="left"/>
      <w:pPr>
        <w:ind w:left="36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E5533DA"/>
    <w:multiLevelType w:val="hybridMultilevel"/>
    <w:tmpl w:val="E3CA74DE"/>
    <w:lvl w:ilvl="0" w:tplc="3AC4F228">
      <w:start w:val="1"/>
      <w:numFmt w:val="decimal"/>
      <w:lvlText w:val="%1"/>
      <w:lvlJc w:val="left"/>
      <w:pPr>
        <w:ind w:left="360" w:hanging="360"/>
      </w:pPr>
      <w:rPr>
        <w:rFonts w:hint="default"/>
        <w:b/>
        <w:i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6135698C"/>
    <w:multiLevelType w:val="hybridMultilevel"/>
    <w:tmpl w:val="DEB8B30C"/>
    <w:lvl w:ilvl="0" w:tplc="2FC40002">
      <w:start w:val="1"/>
      <w:numFmt w:val="upperLetter"/>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68764E86"/>
    <w:multiLevelType w:val="hybridMultilevel"/>
    <w:tmpl w:val="65BC746C"/>
    <w:lvl w:ilvl="0" w:tplc="FD58E3C0">
      <w:start w:val="2"/>
      <w:numFmt w:val="decimal"/>
      <w:lvlText w:val="%1"/>
      <w:lvlJc w:val="left"/>
      <w:pPr>
        <w:ind w:left="360" w:hanging="360"/>
      </w:pPr>
      <w:rPr>
        <w:rFonts w:hint="default"/>
        <w:b/>
        <w:i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69BC302C"/>
    <w:multiLevelType w:val="hybridMultilevel"/>
    <w:tmpl w:val="6BAC401A"/>
    <w:lvl w:ilvl="0" w:tplc="ADF4D6D8">
      <w:start w:val="3"/>
      <w:numFmt w:val="upperLetter"/>
      <w:lvlText w:val="%1"/>
      <w:lvlJc w:val="left"/>
      <w:pPr>
        <w:ind w:left="36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ABC782A"/>
    <w:multiLevelType w:val="hybridMultilevel"/>
    <w:tmpl w:val="489289F6"/>
    <w:lvl w:ilvl="0" w:tplc="E3BC3258">
      <w:start w:val="2"/>
      <w:numFmt w:val="upperLetter"/>
      <w:lvlText w:val="%1"/>
      <w:lvlJc w:val="left"/>
      <w:pPr>
        <w:ind w:left="36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C7B0622"/>
    <w:multiLevelType w:val="hybridMultilevel"/>
    <w:tmpl w:val="DBB44822"/>
    <w:lvl w:ilvl="0" w:tplc="2FC40002">
      <w:start w:val="1"/>
      <w:numFmt w:val="upperLetter"/>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6C816DBA"/>
    <w:multiLevelType w:val="hybridMultilevel"/>
    <w:tmpl w:val="AE78C7BE"/>
    <w:lvl w:ilvl="0" w:tplc="095A37F4">
      <w:start w:val="2"/>
      <w:numFmt w:val="upperLetter"/>
      <w:lvlText w:val="%1"/>
      <w:lvlJc w:val="left"/>
      <w:pPr>
        <w:ind w:left="36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D052332"/>
    <w:multiLevelType w:val="hybridMultilevel"/>
    <w:tmpl w:val="D188D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EB73878"/>
    <w:multiLevelType w:val="hybridMultilevel"/>
    <w:tmpl w:val="08CCE5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70D87018"/>
    <w:multiLevelType w:val="hybridMultilevel"/>
    <w:tmpl w:val="4F0AA65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nsid w:val="73636AFC"/>
    <w:multiLevelType w:val="hybridMultilevel"/>
    <w:tmpl w:val="4E50DF2C"/>
    <w:lvl w:ilvl="0" w:tplc="702A9E50">
      <w:start w:val="1"/>
      <w:numFmt w:val="decimal"/>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771A7184"/>
    <w:multiLevelType w:val="hybridMultilevel"/>
    <w:tmpl w:val="6C427FC8"/>
    <w:lvl w:ilvl="0" w:tplc="35E28850">
      <w:start w:val="2"/>
      <w:numFmt w:val="upperLetter"/>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nsid w:val="7DC30456"/>
    <w:multiLevelType w:val="hybridMultilevel"/>
    <w:tmpl w:val="00AE8E78"/>
    <w:lvl w:ilvl="0" w:tplc="4C16639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0"/>
  </w:num>
  <w:num w:numId="2">
    <w:abstractNumId w:val="6"/>
  </w:num>
  <w:num w:numId="3">
    <w:abstractNumId w:val="4"/>
  </w:num>
  <w:num w:numId="4">
    <w:abstractNumId w:val="29"/>
  </w:num>
  <w:num w:numId="5">
    <w:abstractNumId w:val="21"/>
  </w:num>
  <w:num w:numId="6">
    <w:abstractNumId w:val="28"/>
  </w:num>
  <w:num w:numId="7">
    <w:abstractNumId w:val="23"/>
  </w:num>
  <w:num w:numId="8">
    <w:abstractNumId w:val="22"/>
  </w:num>
  <w:num w:numId="9">
    <w:abstractNumId w:val="11"/>
  </w:num>
  <w:num w:numId="10">
    <w:abstractNumId w:val="33"/>
  </w:num>
  <w:num w:numId="11">
    <w:abstractNumId w:val="16"/>
  </w:num>
  <w:num w:numId="12">
    <w:abstractNumId w:val="3"/>
  </w:num>
  <w:num w:numId="13">
    <w:abstractNumId w:val="19"/>
  </w:num>
  <w:num w:numId="14">
    <w:abstractNumId w:val="7"/>
  </w:num>
  <w:num w:numId="15">
    <w:abstractNumId w:val="32"/>
  </w:num>
  <w:num w:numId="16">
    <w:abstractNumId w:val="15"/>
  </w:num>
  <w:num w:numId="17">
    <w:abstractNumId w:val="1"/>
  </w:num>
  <w:num w:numId="18">
    <w:abstractNumId w:val="25"/>
  </w:num>
  <w:num w:numId="19">
    <w:abstractNumId w:val="2"/>
  </w:num>
  <w:num w:numId="20">
    <w:abstractNumId w:val="5"/>
  </w:num>
  <w:num w:numId="21">
    <w:abstractNumId w:val="24"/>
  </w:num>
  <w:num w:numId="22">
    <w:abstractNumId w:val="17"/>
  </w:num>
  <w:num w:numId="23">
    <w:abstractNumId w:val="27"/>
  </w:num>
  <w:num w:numId="24">
    <w:abstractNumId w:val="14"/>
  </w:num>
  <w:num w:numId="25">
    <w:abstractNumId w:val="26"/>
  </w:num>
  <w:num w:numId="26">
    <w:abstractNumId w:val="13"/>
  </w:num>
  <w:num w:numId="27">
    <w:abstractNumId w:val="0"/>
  </w:num>
  <w:num w:numId="28">
    <w:abstractNumId w:val="12"/>
  </w:num>
  <w:num w:numId="29">
    <w:abstractNumId w:val="10"/>
  </w:num>
  <w:num w:numId="30">
    <w:abstractNumId w:val="31"/>
  </w:num>
  <w:num w:numId="31">
    <w:abstractNumId w:val="9"/>
  </w:num>
  <w:num w:numId="32">
    <w:abstractNumId w:val="8"/>
  </w:num>
  <w:num w:numId="33">
    <w:abstractNumId w:val="20"/>
  </w:num>
  <w:num w:numId="34">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5"/>
  <w:proofState w:spelling="clean" w:grammar="clean"/>
  <w:defaultTabStop w:val="720"/>
  <w:drawingGridHorizontalSpacing w:val="110"/>
  <w:displayHorizontalDrawingGridEvery w:val="2"/>
  <w:characterSpacingControl w:val="doNotCompress"/>
  <w:hdrShapeDefaults>
    <o:shapedefaults v:ext="edit" spidmax="84993">
      <o:colormenu v:ext="edit" fillcolor="none [2408]" strokecolor="#002060"/>
    </o:shapedefaults>
  </w:hdrShapeDefaults>
  <w:footnotePr>
    <w:footnote w:id="-1"/>
    <w:footnote w:id="0"/>
  </w:footnotePr>
  <w:endnotePr>
    <w:endnote w:id="-1"/>
    <w:endnote w:id="0"/>
  </w:endnotePr>
  <w:compat>
    <w:compatSetting w:name="compatibilityMode" w:uri="http://schemas.microsoft.com/office/word" w:val="12"/>
  </w:compat>
  <w:rsids>
    <w:rsidRoot w:val="003527E9"/>
    <w:rsid w:val="00006FD0"/>
    <w:rsid w:val="0001263D"/>
    <w:rsid w:val="0001577B"/>
    <w:rsid w:val="00022E31"/>
    <w:rsid w:val="00025B9D"/>
    <w:rsid w:val="00027A96"/>
    <w:rsid w:val="000334AC"/>
    <w:rsid w:val="00034199"/>
    <w:rsid w:val="0003462A"/>
    <w:rsid w:val="000360A7"/>
    <w:rsid w:val="00037960"/>
    <w:rsid w:val="0004222A"/>
    <w:rsid w:val="00045B39"/>
    <w:rsid w:val="000504FC"/>
    <w:rsid w:val="0006196B"/>
    <w:rsid w:val="0007280B"/>
    <w:rsid w:val="00073004"/>
    <w:rsid w:val="000764A1"/>
    <w:rsid w:val="00077F2A"/>
    <w:rsid w:val="00081E7E"/>
    <w:rsid w:val="0008498A"/>
    <w:rsid w:val="000850BB"/>
    <w:rsid w:val="0008680E"/>
    <w:rsid w:val="000A090F"/>
    <w:rsid w:val="000D0B0A"/>
    <w:rsid w:val="000D367C"/>
    <w:rsid w:val="000F0A46"/>
    <w:rsid w:val="000F3DA4"/>
    <w:rsid w:val="000F7D7E"/>
    <w:rsid w:val="001028AE"/>
    <w:rsid w:val="00104396"/>
    <w:rsid w:val="001075C2"/>
    <w:rsid w:val="0011080A"/>
    <w:rsid w:val="00110C4D"/>
    <w:rsid w:val="00111D1F"/>
    <w:rsid w:val="0012327E"/>
    <w:rsid w:val="00126309"/>
    <w:rsid w:val="001306D7"/>
    <w:rsid w:val="00136EF6"/>
    <w:rsid w:val="00151369"/>
    <w:rsid w:val="00156CE8"/>
    <w:rsid w:val="00160422"/>
    <w:rsid w:val="00171315"/>
    <w:rsid w:val="00173913"/>
    <w:rsid w:val="0017704D"/>
    <w:rsid w:val="00181786"/>
    <w:rsid w:val="00183197"/>
    <w:rsid w:val="001A0D28"/>
    <w:rsid w:val="001B010B"/>
    <w:rsid w:val="001B3A27"/>
    <w:rsid w:val="001B4594"/>
    <w:rsid w:val="001C282C"/>
    <w:rsid w:val="001D2776"/>
    <w:rsid w:val="001E5B73"/>
    <w:rsid w:val="00200A46"/>
    <w:rsid w:val="00205424"/>
    <w:rsid w:val="00206132"/>
    <w:rsid w:val="0020681B"/>
    <w:rsid w:val="00231158"/>
    <w:rsid w:val="002321C3"/>
    <w:rsid w:val="00236CC2"/>
    <w:rsid w:val="002445D4"/>
    <w:rsid w:val="00251388"/>
    <w:rsid w:val="002539BF"/>
    <w:rsid w:val="002727D1"/>
    <w:rsid w:val="00273682"/>
    <w:rsid w:val="00287B15"/>
    <w:rsid w:val="00290254"/>
    <w:rsid w:val="00290F46"/>
    <w:rsid w:val="0029773B"/>
    <w:rsid w:val="002B3216"/>
    <w:rsid w:val="002B3E63"/>
    <w:rsid w:val="002B6BED"/>
    <w:rsid w:val="002C2CF7"/>
    <w:rsid w:val="002C3176"/>
    <w:rsid w:val="002C4D67"/>
    <w:rsid w:val="002D1DF9"/>
    <w:rsid w:val="002E142A"/>
    <w:rsid w:val="002F4D89"/>
    <w:rsid w:val="002F616C"/>
    <w:rsid w:val="00311611"/>
    <w:rsid w:val="00311629"/>
    <w:rsid w:val="00311BF1"/>
    <w:rsid w:val="00323145"/>
    <w:rsid w:val="00340D30"/>
    <w:rsid w:val="003452E3"/>
    <w:rsid w:val="003509D3"/>
    <w:rsid w:val="00352240"/>
    <w:rsid w:val="003527E9"/>
    <w:rsid w:val="00361693"/>
    <w:rsid w:val="00383EC9"/>
    <w:rsid w:val="00397481"/>
    <w:rsid w:val="003A547E"/>
    <w:rsid w:val="003A59AF"/>
    <w:rsid w:val="003A5CAA"/>
    <w:rsid w:val="003A679A"/>
    <w:rsid w:val="003B00E2"/>
    <w:rsid w:val="003B2D7D"/>
    <w:rsid w:val="003B6E30"/>
    <w:rsid w:val="003C0B2C"/>
    <w:rsid w:val="003C4DFB"/>
    <w:rsid w:val="003C73DE"/>
    <w:rsid w:val="003D6721"/>
    <w:rsid w:val="003E1462"/>
    <w:rsid w:val="003E2160"/>
    <w:rsid w:val="00402BB8"/>
    <w:rsid w:val="004149A7"/>
    <w:rsid w:val="004422AE"/>
    <w:rsid w:val="004423BD"/>
    <w:rsid w:val="00446540"/>
    <w:rsid w:val="00465370"/>
    <w:rsid w:val="00477E00"/>
    <w:rsid w:val="00483589"/>
    <w:rsid w:val="00493127"/>
    <w:rsid w:val="004A2260"/>
    <w:rsid w:val="004B18E2"/>
    <w:rsid w:val="004B464A"/>
    <w:rsid w:val="004C0C2B"/>
    <w:rsid w:val="004C5383"/>
    <w:rsid w:val="004E19FE"/>
    <w:rsid w:val="004E7B36"/>
    <w:rsid w:val="004F60C2"/>
    <w:rsid w:val="005022B4"/>
    <w:rsid w:val="00505D95"/>
    <w:rsid w:val="00514B60"/>
    <w:rsid w:val="00535D5C"/>
    <w:rsid w:val="00547B26"/>
    <w:rsid w:val="00554237"/>
    <w:rsid w:val="00567388"/>
    <w:rsid w:val="00584839"/>
    <w:rsid w:val="00587E16"/>
    <w:rsid w:val="005A05E7"/>
    <w:rsid w:val="005A2A82"/>
    <w:rsid w:val="005B1F3E"/>
    <w:rsid w:val="005B5A78"/>
    <w:rsid w:val="005C5F5F"/>
    <w:rsid w:val="005C6091"/>
    <w:rsid w:val="005D5E5F"/>
    <w:rsid w:val="005F0747"/>
    <w:rsid w:val="005F576C"/>
    <w:rsid w:val="00610577"/>
    <w:rsid w:val="00620DA0"/>
    <w:rsid w:val="0062270E"/>
    <w:rsid w:val="00623E6E"/>
    <w:rsid w:val="0062692B"/>
    <w:rsid w:val="0064006D"/>
    <w:rsid w:val="00647F46"/>
    <w:rsid w:val="00650804"/>
    <w:rsid w:val="00652632"/>
    <w:rsid w:val="00654810"/>
    <w:rsid w:val="00657755"/>
    <w:rsid w:val="00657B56"/>
    <w:rsid w:val="00666EF7"/>
    <w:rsid w:val="006871AF"/>
    <w:rsid w:val="00697F51"/>
    <w:rsid w:val="006A09DD"/>
    <w:rsid w:val="006A322B"/>
    <w:rsid w:val="006A43CC"/>
    <w:rsid w:val="006B3C50"/>
    <w:rsid w:val="006B7F15"/>
    <w:rsid w:val="006C320E"/>
    <w:rsid w:val="006E6320"/>
    <w:rsid w:val="006F6623"/>
    <w:rsid w:val="006F7C07"/>
    <w:rsid w:val="00700D86"/>
    <w:rsid w:val="007100F6"/>
    <w:rsid w:val="00714F6D"/>
    <w:rsid w:val="0073582D"/>
    <w:rsid w:val="00742A0D"/>
    <w:rsid w:val="00746C61"/>
    <w:rsid w:val="007552F8"/>
    <w:rsid w:val="0075618D"/>
    <w:rsid w:val="00773119"/>
    <w:rsid w:val="007757FB"/>
    <w:rsid w:val="00784D22"/>
    <w:rsid w:val="0078615C"/>
    <w:rsid w:val="007919C2"/>
    <w:rsid w:val="00796C11"/>
    <w:rsid w:val="007977EF"/>
    <w:rsid w:val="007A41EF"/>
    <w:rsid w:val="007A53FE"/>
    <w:rsid w:val="007B58BF"/>
    <w:rsid w:val="007C01C9"/>
    <w:rsid w:val="007C034D"/>
    <w:rsid w:val="007C18C0"/>
    <w:rsid w:val="007D0DE6"/>
    <w:rsid w:val="007E69EA"/>
    <w:rsid w:val="007F1068"/>
    <w:rsid w:val="007F45DF"/>
    <w:rsid w:val="007F5704"/>
    <w:rsid w:val="007F5AEA"/>
    <w:rsid w:val="00800DEE"/>
    <w:rsid w:val="008018F7"/>
    <w:rsid w:val="008024E6"/>
    <w:rsid w:val="00804651"/>
    <w:rsid w:val="0083174A"/>
    <w:rsid w:val="00841D09"/>
    <w:rsid w:val="00850292"/>
    <w:rsid w:val="00854000"/>
    <w:rsid w:val="008554F2"/>
    <w:rsid w:val="008571C1"/>
    <w:rsid w:val="008649F5"/>
    <w:rsid w:val="00885C46"/>
    <w:rsid w:val="008A71AD"/>
    <w:rsid w:val="008B0835"/>
    <w:rsid w:val="008B7F0F"/>
    <w:rsid w:val="008C2834"/>
    <w:rsid w:val="008D006B"/>
    <w:rsid w:val="008D3B2A"/>
    <w:rsid w:val="008D55F4"/>
    <w:rsid w:val="008E2A5C"/>
    <w:rsid w:val="008E5874"/>
    <w:rsid w:val="008F19D2"/>
    <w:rsid w:val="008F51FE"/>
    <w:rsid w:val="00903A21"/>
    <w:rsid w:val="00922EA3"/>
    <w:rsid w:val="00923740"/>
    <w:rsid w:val="009253F4"/>
    <w:rsid w:val="00945F6A"/>
    <w:rsid w:val="00947E9D"/>
    <w:rsid w:val="00957595"/>
    <w:rsid w:val="00957E6D"/>
    <w:rsid w:val="00965D12"/>
    <w:rsid w:val="00966694"/>
    <w:rsid w:val="00972286"/>
    <w:rsid w:val="009A317F"/>
    <w:rsid w:val="009A41AF"/>
    <w:rsid w:val="009B12B2"/>
    <w:rsid w:val="009B16DE"/>
    <w:rsid w:val="009B5F6A"/>
    <w:rsid w:val="009D0DE1"/>
    <w:rsid w:val="009D627D"/>
    <w:rsid w:val="009E07A3"/>
    <w:rsid w:val="009E2936"/>
    <w:rsid w:val="009E36AD"/>
    <w:rsid w:val="009F7D08"/>
    <w:rsid w:val="00A05DF6"/>
    <w:rsid w:val="00A219BB"/>
    <w:rsid w:val="00A21C4C"/>
    <w:rsid w:val="00A261B3"/>
    <w:rsid w:val="00A4179C"/>
    <w:rsid w:val="00A418F2"/>
    <w:rsid w:val="00A448F3"/>
    <w:rsid w:val="00A46984"/>
    <w:rsid w:val="00A51E2B"/>
    <w:rsid w:val="00A575D4"/>
    <w:rsid w:val="00A6042E"/>
    <w:rsid w:val="00A71B6C"/>
    <w:rsid w:val="00A97291"/>
    <w:rsid w:val="00AA5C84"/>
    <w:rsid w:val="00AB0897"/>
    <w:rsid w:val="00AB0A87"/>
    <w:rsid w:val="00AD5FEA"/>
    <w:rsid w:val="00AF2972"/>
    <w:rsid w:val="00AF4E63"/>
    <w:rsid w:val="00B334D3"/>
    <w:rsid w:val="00B40B1E"/>
    <w:rsid w:val="00B472D9"/>
    <w:rsid w:val="00B47D46"/>
    <w:rsid w:val="00B50F29"/>
    <w:rsid w:val="00B644B1"/>
    <w:rsid w:val="00B8402F"/>
    <w:rsid w:val="00B86E12"/>
    <w:rsid w:val="00B919A8"/>
    <w:rsid w:val="00B935E4"/>
    <w:rsid w:val="00BA2F9E"/>
    <w:rsid w:val="00BA532A"/>
    <w:rsid w:val="00BB1B8A"/>
    <w:rsid w:val="00BB56B3"/>
    <w:rsid w:val="00BC493B"/>
    <w:rsid w:val="00BC6B47"/>
    <w:rsid w:val="00BD7507"/>
    <w:rsid w:val="00BF27B0"/>
    <w:rsid w:val="00C05CBF"/>
    <w:rsid w:val="00C11472"/>
    <w:rsid w:val="00C263DF"/>
    <w:rsid w:val="00C36225"/>
    <w:rsid w:val="00C40807"/>
    <w:rsid w:val="00C4720F"/>
    <w:rsid w:val="00C5020D"/>
    <w:rsid w:val="00C519F0"/>
    <w:rsid w:val="00C626F0"/>
    <w:rsid w:val="00C7489E"/>
    <w:rsid w:val="00C74D86"/>
    <w:rsid w:val="00C85DBA"/>
    <w:rsid w:val="00C85ECA"/>
    <w:rsid w:val="00C87A88"/>
    <w:rsid w:val="00C939A6"/>
    <w:rsid w:val="00CA1509"/>
    <w:rsid w:val="00CA1B51"/>
    <w:rsid w:val="00CC1D4F"/>
    <w:rsid w:val="00CC30AF"/>
    <w:rsid w:val="00CC376B"/>
    <w:rsid w:val="00CC707D"/>
    <w:rsid w:val="00CD14A7"/>
    <w:rsid w:val="00CE07CC"/>
    <w:rsid w:val="00CE2CAF"/>
    <w:rsid w:val="00CE36A7"/>
    <w:rsid w:val="00CE4634"/>
    <w:rsid w:val="00CE5405"/>
    <w:rsid w:val="00CE7D98"/>
    <w:rsid w:val="00D016C1"/>
    <w:rsid w:val="00D02F02"/>
    <w:rsid w:val="00D14CC9"/>
    <w:rsid w:val="00D15FD2"/>
    <w:rsid w:val="00D33113"/>
    <w:rsid w:val="00D50E41"/>
    <w:rsid w:val="00D52DB8"/>
    <w:rsid w:val="00D6065C"/>
    <w:rsid w:val="00D673F4"/>
    <w:rsid w:val="00D732A6"/>
    <w:rsid w:val="00D903F5"/>
    <w:rsid w:val="00D929DB"/>
    <w:rsid w:val="00D94A4C"/>
    <w:rsid w:val="00D97027"/>
    <w:rsid w:val="00DA145A"/>
    <w:rsid w:val="00DA2167"/>
    <w:rsid w:val="00DB006C"/>
    <w:rsid w:val="00DB7131"/>
    <w:rsid w:val="00DD1220"/>
    <w:rsid w:val="00DD4F99"/>
    <w:rsid w:val="00DE6B31"/>
    <w:rsid w:val="00DE7931"/>
    <w:rsid w:val="00DF0631"/>
    <w:rsid w:val="00DF631E"/>
    <w:rsid w:val="00E13005"/>
    <w:rsid w:val="00E15009"/>
    <w:rsid w:val="00E17020"/>
    <w:rsid w:val="00E24308"/>
    <w:rsid w:val="00E47453"/>
    <w:rsid w:val="00E4765B"/>
    <w:rsid w:val="00E62C73"/>
    <w:rsid w:val="00E62EEB"/>
    <w:rsid w:val="00E64E3E"/>
    <w:rsid w:val="00E765A2"/>
    <w:rsid w:val="00E8026F"/>
    <w:rsid w:val="00E82A1A"/>
    <w:rsid w:val="00E97429"/>
    <w:rsid w:val="00EA25EF"/>
    <w:rsid w:val="00EA4FDA"/>
    <w:rsid w:val="00EA5041"/>
    <w:rsid w:val="00EB0E08"/>
    <w:rsid w:val="00EC130A"/>
    <w:rsid w:val="00EC13F4"/>
    <w:rsid w:val="00EC3418"/>
    <w:rsid w:val="00EC470B"/>
    <w:rsid w:val="00EE4891"/>
    <w:rsid w:val="00F03A4F"/>
    <w:rsid w:val="00F053E3"/>
    <w:rsid w:val="00F069D6"/>
    <w:rsid w:val="00F152D7"/>
    <w:rsid w:val="00F23ADD"/>
    <w:rsid w:val="00F23ECD"/>
    <w:rsid w:val="00F54329"/>
    <w:rsid w:val="00F554DE"/>
    <w:rsid w:val="00F6531D"/>
    <w:rsid w:val="00F67BCB"/>
    <w:rsid w:val="00F826B4"/>
    <w:rsid w:val="00F9047F"/>
    <w:rsid w:val="00FA141F"/>
    <w:rsid w:val="00FA7849"/>
    <w:rsid w:val="00FB2D66"/>
    <w:rsid w:val="00FB4C7A"/>
    <w:rsid w:val="00FC49D3"/>
    <w:rsid w:val="00FD059E"/>
    <w:rsid w:val="00FD5665"/>
    <w:rsid w:val="00FD5C99"/>
    <w:rsid w:val="00FF10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4993">
      <o:colormenu v:ext="edit" fillcolor="none [2408]" strokecolor="#002060"/>
    </o:shapedefaults>
    <o:shapelayout v:ext="edit">
      <o:idmap v:ext="edit" data="1"/>
      <o:rules v:ext="edit">
        <o:r id="V:Rule13" type="connector" idref="#_x0000_s1157"/>
        <o:r id="V:Rule14" type="connector" idref="#_x0000_s1160"/>
        <o:r id="V:Rule15" type="connector" idref="#_x0000_s1104"/>
        <o:r id="V:Rule16" type="connector" idref="#_x0000_s1102"/>
        <o:r id="V:Rule17" type="connector" idref="#_x0000_s1101"/>
        <o:r id="V:Rule18" type="connector" idref="#_x0000_s1106"/>
        <o:r id="V:Rule19" type="connector" idref="#_x0000_s1105"/>
        <o:r id="V:Rule20" type="connector" idref="#_x0000_s1095"/>
        <o:r id="V:Rule21" type="connector" idref="#_x0000_s1093"/>
        <o:r id="V:Rule22" type="connector" idref="#_x0000_s1109"/>
        <o:r id="V:Rule23" type="connector" idref="#_x0000_s1103"/>
        <o:r id="V:Rule24" type="connector" idref="#_x0000_s111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D86"/>
  </w:style>
  <w:style w:type="paragraph" w:styleId="Heading3">
    <w:name w:val="heading 3"/>
    <w:basedOn w:val="Normal"/>
    <w:link w:val="Heading3Char"/>
    <w:qFormat/>
    <w:rsid w:val="00885C46"/>
    <w:pPr>
      <w:spacing w:before="100" w:beforeAutospacing="1" w:after="100" w:afterAutospacing="1" w:line="240" w:lineRule="auto"/>
      <w:outlineLvl w:val="2"/>
    </w:pPr>
    <w:rPr>
      <w:rFonts w:ascii="Times New Roman" w:eastAsia="Times New Roman" w:hAnsi="Times New Roman" w:cs="Times New Roman"/>
      <w:b/>
      <w:bCs/>
      <w:sz w:val="27"/>
      <w:szCs w:val="27"/>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27E9"/>
    <w:pPr>
      <w:ind w:left="720"/>
      <w:contextualSpacing/>
    </w:pPr>
  </w:style>
  <w:style w:type="table" w:styleId="TableGrid">
    <w:name w:val="Table Grid"/>
    <w:basedOn w:val="TableNormal"/>
    <w:uiPriority w:val="59"/>
    <w:rsid w:val="00654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408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0807"/>
    <w:rPr>
      <w:rFonts w:ascii="Tahoma" w:hAnsi="Tahoma" w:cs="Tahoma"/>
      <w:sz w:val="16"/>
      <w:szCs w:val="16"/>
    </w:rPr>
  </w:style>
  <w:style w:type="character" w:styleId="CommentReference">
    <w:name w:val="annotation reference"/>
    <w:basedOn w:val="DefaultParagraphFont"/>
    <w:uiPriority w:val="99"/>
    <w:semiHidden/>
    <w:unhideWhenUsed/>
    <w:rsid w:val="007757FB"/>
    <w:rPr>
      <w:sz w:val="16"/>
      <w:szCs w:val="16"/>
    </w:rPr>
  </w:style>
  <w:style w:type="paragraph" w:styleId="CommentText">
    <w:name w:val="annotation text"/>
    <w:basedOn w:val="Normal"/>
    <w:link w:val="CommentTextChar"/>
    <w:uiPriority w:val="99"/>
    <w:unhideWhenUsed/>
    <w:rsid w:val="007757FB"/>
    <w:pPr>
      <w:spacing w:line="240" w:lineRule="auto"/>
    </w:pPr>
    <w:rPr>
      <w:sz w:val="20"/>
      <w:szCs w:val="20"/>
    </w:rPr>
  </w:style>
  <w:style w:type="character" w:customStyle="1" w:styleId="CommentTextChar">
    <w:name w:val="Comment Text Char"/>
    <w:basedOn w:val="DefaultParagraphFont"/>
    <w:link w:val="CommentText"/>
    <w:uiPriority w:val="99"/>
    <w:rsid w:val="007757FB"/>
    <w:rPr>
      <w:sz w:val="20"/>
      <w:szCs w:val="20"/>
    </w:rPr>
  </w:style>
  <w:style w:type="paragraph" w:styleId="CommentSubject">
    <w:name w:val="annotation subject"/>
    <w:basedOn w:val="CommentText"/>
    <w:next w:val="CommentText"/>
    <w:link w:val="CommentSubjectChar"/>
    <w:uiPriority w:val="99"/>
    <w:semiHidden/>
    <w:unhideWhenUsed/>
    <w:rsid w:val="007757FB"/>
    <w:rPr>
      <w:b/>
      <w:bCs/>
    </w:rPr>
  </w:style>
  <w:style w:type="character" w:customStyle="1" w:styleId="CommentSubjectChar">
    <w:name w:val="Comment Subject Char"/>
    <w:basedOn w:val="CommentTextChar"/>
    <w:link w:val="CommentSubject"/>
    <w:uiPriority w:val="99"/>
    <w:semiHidden/>
    <w:rsid w:val="007757FB"/>
    <w:rPr>
      <w:b/>
      <w:bCs/>
      <w:sz w:val="20"/>
      <w:szCs w:val="20"/>
    </w:rPr>
  </w:style>
  <w:style w:type="paragraph" w:styleId="Header">
    <w:name w:val="header"/>
    <w:basedOn w:val="Normal"/>
    <w:link w:val="HeaderChar"/>
    <w:uiPriority w:val="99"/>
    <w:semiHidden/>
    <w:unhideWhenUsed/>
    <w:rsid w:val="0003419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34199"/>
  </w:style>
  <w:style w:type="paragraph" w:styleId="Footer">
    <w:name w:val="footer"/>
    <w:basedOn w:val="Normal"/>
    <w:link w:val="FooterChar"/>
    <w:uiPriority w:val="99"/>
    <w:semiHidden/>
    <w:unhideWhenUsed/>
    <w:rsid w:val="0003419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34199"/>
  </w:style>
  <w:style w:type="character" w:customStyle="1" w:styleId="Heading3Char">
    <w:name w:val="Heading 3 Char"/>
    <w:basedOn w:val="DefaultParagraphFont"/>
    <w:link w:val="Heading3"/>
    <w:rsid w:val="00885C46"/>
    <w:rPr>
      <w:rFonts w:ascii="Times New Roman" w:eastAsia="Times New Roman" w:hAnsi="Times New Roman" w:cs="Times New Roman"/>
      <w:b/>
      <w:bCs/>
      <w:sz w:val="27"/>
      <w:szCs w:val="27"/>
      <w:lang w:eastAsia="ko-KR"/>
    </w:rPr>
  </w:style>
  <w:style w:type="paragraph" w:styleId="NormalWeb">
    <w:name w:val="Normal (Web)"/>
    <w:basedOn w:val="Normal"/>
    <w:uiPriority w:val="99"/>
    <w:rsid w:val="00885C46"/>
    <w:pPr>
      <w:spacing w:before="100" w:beforeAutospacing="1" w:after="100" w:afterAutospacing="1" w:line="240" w:lineRule="auto"/>
    </w:pPr>
    <w:rPr>
      <w:rFonts w:ascii="Times New Roman" w:eastAsia="Times New Roman" w:hAnsi="Times New Roman" w:cs="Times New Roman"/>
      <w:sz w:val="24"/>
      <w:szCs w:val="24"/>
      <w:lang w:eastAsia="ko-KR"/>
    </w:rPr>
  </w:style>
  <w:style w:type="paragraph" w:styleId="HTMLPreformatted">
    <w:name w:val="HTML Preformatted"/>
    <w:basedOn w:val="Normal"/>
    <w:link w:val="HTMLPreformattedChar"/>
    <w:unhideWhenUsed/>
    <w:rsid w:val="00CE0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lang w:val="en-GB"/>
    </w:rPr>
  </w:style>
  <w:style w:type="character" w:customStyle="1" w:styleId="HTMLPreformattedChar">
    <w:name w:val="HTML Preformatted Char"/>
    <w:basedOn w:val="DefaultParagraphFont"/>
    <w:link w:val="HTMLPreformatted"/>
    <w:rsid w:val="00CE07CC"/>
    <w:rPr>
      <w:rFonts w:ascii="Arial Unicode MS" w:eastAsia="Arial Unicode MS" w:hAnsi="Arial Unicode MS" w:cs="Arial Unicode MS"/>
      <w:color w:val="000000"/>
      <w:sz w:val="20"/>
      <w:szCs w:val="20"/>
      <w:lang w:val="en-GB"/>
    </w:rPr>
  </w:style>
  <w:style w:type="paragraph" w:styleId="NoSpacing">
    <w:name w:val="No Spacing"/>
    <w:uiPriority w:val="1"/>
    <w:qFormat/>
    <w:rsid w:val="001B3A27"/>
    <w:pPr>
      <w:spacing w:after="0" w:line="240" w:lineRule="auto"/>
    </w:pPr>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94061">
      <w:bodyDiv w:val="1"/>
      <w:marLeft w:val="0"/>
      <w:marRight w:val="0"/>
      <w:marTop w:val="0"/>
      <w:marBottom w:val="0"/>
      <w:divBdr>
        <w:top w:val="none" w:sz="0" w:space="0" w:color="auto"/>
        <w:left w:val="none" w:sz="0" w:space="0" w:color="auto"/>
        <w:bottom w:val="none" w:sz="0" w:space="0" w:color="auto"/>
        <w:right w:val="none" w:sz="0" w:space="0" w:color="auto"/>
      </w:divBdr>
    </w:div>
    <w:div w:id="97607725">
      <w:bodyDiv w:val="1"/>
      <w:marLeft w:val="0"/>
      <w:marRight w:val="0"/>
      <w:marTop w:val="0"/>
      <w:marBottom w:val="0"/>
      <w:divBdr>
        <w:top w:val="none" w:sz="0" w:space="0" w:color="auto"/>
        <w:left w:val="none" w:sz="0" w:space="0" w:color="auto"/>
        <w:bottom w:val="none" w:sz="0" w:space="0" w:color="auto"/>
        <w:right w:val="none" w:sz="0" w:space="0" w:color="auto"/>
      </w:divBdr>
    </w:div>
    <w:div w:id="104471481">
      <w:bodyDiv w:val="1"/>
      <w:marLeft w:val="0"/>
      <w:marRight w:val="0"/>
      <w:marTop w:val="0"/>
      <w:marBottom w:val="0"/>
      <w:divBdr>
        <w:top w:val="none" w:sz="0" w:space="0" w:color="auto"/>
        <w:left w:val="none" w:sz="0" w:space="0" w:color="auto"/>
        <w:bottom w:val="none" w:sz="0" w:space="0" w:color="auto"/>
        <w:right w:val="none" w:sz="0" w:space="0" w:color="auto"/>
      </w:divBdr>
    </w:div>
    <w:div w:id="163129892">
      <w:bodyDiv w:val="1"/>
      <w:marLeft w:val="0"/>
      <w:marRight w:val="0"/>
      <w:marTop w:val="0"/>
      <w:marBottom w:val="0"/>
      <w:divBdr>
        <w:top w:val="none" w:sz="0" w:space="0" w:color="auto"/>
        <w:left w:val="none" w:sz="0" w:space="0" w:color="auto"/>
        <w:bottom w:val="none" w:sz="0" w:space="0" w:color="auto"/>
        <w:right w:val="none" w:sz="0" w:space="0" w:color="auto"/>
      </w:divBdr>
      <w:divsChild>
        <w:div w:id="728915734">
          <w:marLeft w:val="360"/>
          <w:marRight w:val="0"/>
          <w:marTop w:val="0"/>
          <w:marBottom w:val="0"/>
          <w:divBdr>
            <w:top w:val="none" w:sz="0" w:space="0" w:color="auto"/>
            <w:left w:val="none" w:sz="0" w:space="0" w:color="auto"/>
            <w:bottom w:val="none" w:sz="0" w:space="0" w:color="auto"/>
            <w:right w:val="none" w:sz="0" w:space="0" w:color="auto"/>
          </w:divBdr>
        </w:div>
        <w:div w:id="1817992943">
          <w:marLeft w:val="360"/>
          <w:marRight w:val="0"/>
          <w:marTop w:val="0"/>
          <w:marBottom w:val="0"/>
          <w:divBdr>
            <w:top w:val="none" w:sz="0" w:space="0" w:color="auto"/>
            <w:left w:val="none" w:sz="0" w:space="0" w:color="auto"/>
            <w:bottom w:val="none" w:sz="0" w:space="0" w:color="auto"/>
            <w:right w:val="none" w:sz="0" w:space="0" w:color="auto"/>
          </w:divBdr>
        </w:div>
      </w:divsChild>
    </w:div>
    <w:div w:id="239369983">
      <w:bodyDiv w:val="1"/>
      <w:marLeft w:val="0"/>
      <w:marRight w:val="0"/>
      <w:marTop w:val="0"/>
      <w:marBottom w:val="0"/>
      <w:divBdr>
        <w:top w:val="none" w:sz="0" w:space="0" w:color="auto"/>
        <w:left w:val="none" w:sz="0" w:space="0" w:color="auto"/>
        <w:bottom w:val="none" w:sz="0" w:space="0" w:color="auto"/>
        <w:right w:val="none" w:sz="0" w:space="0" w:color="auto"/>
      </w:divBdr>
    </w:div>
    <w:div w:id="462776371">
      <w:bodyDiv w:val="1"/>
      <w:marLeft w:val="0"/>
      <w:marRight w:val="0"/>
      <w:marTop w:val="0"/>
      <w:marBottom w:val="0"/>
      <w:divBdr>
        <w:top w:val="none" w:sz="0" w:space="0" w:color="auto"/>
        <w:left w:val="none" w:sz="0" w:space="0" w:color="auto"/>
        <w:bottom w:val="none" w:sz="0" w:space="0" w:color="auto"/>
        <w:right w:val="none" w:sz="0" w:space="0" w:color="auto"/>
      </w:divBdr>
    </w:div>
    <w:div w:id="535388059">
      <w:bodyDiv w:val="1"/>
      <w:marLeft w:val="0"/>
      <w:marRight w:val="0"/>
      <w:marTop w:val="0"/>
      <w:marBottom w:val="0"/>
      <w:divBdr>
        <w:top w:val="none" w:sz="0" w:space="0" w:color="auto"/>
        <w:left w:val="none" w:sz="0" w:space="0" w:color="auto"/>
        <w:bottom w:val="none" w:sz="0" w:space="0" w:color="auto"/>
        <w:right w:val="none" w:sz="0" w:space="0" w:color="auto"/>
      </w:divBdr>
    </w:div>
    <w:div w:id="545920771">
      <w:bodyDiv w:val="1"/>
      <w:marLeft w:val="0"/>
      <w:marRight w:val="0"/>
      <w:marTop w:val="0"/>
      <w:marBottom w:val="0"/>
      <w:divBdr>
        <w:top w:val="none" w:sz="0" w:space="0" w:color="auto"/>
        <w:left w:val="none" w:sz="0" w:space="0" w:color="auto"/>
        <w:bottom w:val="none" w:sz="0" w:space="0" w:color="auto"/>
        <w:right w:val="none" w:sz="0" w:space="0" w:color="auto"/>
      </w:divBdr>
    </w:div>
    <w:div w:id="571938467">
      <w:bodyDiv w:val="1"/>
      <w:marLeft w:val="0"/>
      <w:marRight w:val="0"/>
      <w:marTop w:val="0"/>
      <w:marBottom w:val="0"/>
      <w:divBdr>
        <w:top w:val="none" w:sz="0" w:space="0" w:color="auto"/>
        <w:left w:val="none" w:sz="0" w:space="0" w:color="auto"/>
        <w:bottom w:val="none" w:sz="0" w:space="0" w:color="auto"/>
        <w:right w:val="none" w:sz="0" w:space="0" w:color="auto"/>
      </w:divBdr>
    </w:div>
    <w:div w:id="574124625">
      <w:bodyDiv w:val="1"/>
      <w:marLeft w:val="0"/>
      <w:marRight w:val="0"/>
      <w:marTop w:val="0"/>
      <w:marBottom w:val="0"/>
      <w:divBdr>
        <w:top w:val="none" w:sz="0" w:space="0" w:color="auto"/>
        <w:left w:val="none" w:sz="0" w:space="0" w:color="auto"/>
        <w:bottom w:val="none" w:sz="0" w:space="0" w:color="auto"/>
        <w:right w:val="none" w:sz="0" w:space="0" w:color="auto"/>
      </w:divBdr>
    </w:div>
    <w:div w:id="887959872">
      <w:bodyDiv w:val="1"/>
      <w:marLeft w:val="0"/>
      <w:marRight w:val="0"/>
      <w:marTop w:val="0"/>
      <w:marBottom w:val="0"/>
      <w:divBdr>
        <w:top w:val="none" w:sz="0" w:space="0" w:color="auto"/>
        <w:left w:val="none" w:sz="0" w:space="0" w:color="auto"/>
        <w:bottom w:val="none" w:sz="0" w:space="0" w:color="auto"/>
        <w:right w:val="none" w:sz="0" w:space="0" w:color="auto"/>
      </w:divBdr>
    </w:div>
    <w:div w:id="971055467">
      <w:bodyDiv w:val="1"/>
      <w:marLeft w:val="0"/>
      <w:marRight w:val="0"/>
      <w:marTop w:val="0"/>
      <w:marBottom w:val="0"/>
      <w:divBdr>
        <w:top w:val="none" w:sz="0" w:space="0" w:color="auto"/>
        <w:left w:val="none" w:sz="0" w:space="0" w:color="auto"/>
        <w:bottom w:val="none" w:sz="0" w:space="0" w:color="auto"/>
        <w:right w:val="none" w:sz="0" w:space="0" w:color="auto"/>
      </w:divBdr>
    </w:div>
    <w:div w:id="972170819">
      <w:bodyDiv w:val="1"/>
      <w:marLeft w:val="0"/>
      <w:marRight w:val="0"/>
      <w:marTop w:val="0"/>
      <w:marBottom w:val="0"/>
      <w:divBdr>
        <w:top w:val="none" w:sz="0" w:space="0" w:color="auto"/>
        <w:left w:val="none" w:sz="0" w:space="0" w:color="auto"/>
        <w:bottom w:val="none" w:sz="0" w:space="0" w:color="auto"/>
        <w:right w:val="none" w:sz="0" w:space="0" w:color="auto"/>
      </w:divBdr>
    </w:div>
    <w:div w:id="1276717999">
      <w:bodyDiv w:val="1"/>
      <w:marLeft w:val="0"/>
      <w:marRight w:val="0"/>
      <w:marTop w:val="0"/>
      <w:marBottom w:val="0"/>
      <w:divBdr>
        <w:top w:val="none" w:sz="0" w:space="0" w:color="auto"/>
        <w:left w:val="none" w:sz="0" w:space="0" w:color="auto"/>
        <w:bottom w:val="none" w:sz="0" w:space="0" w:color="auto"/>
        <w:right w:val="none" w:sz="0" w:space="0" w:color="auto"/>
      </w:divBdr>
    </w:div>
    <w:div w:id="1418283004">
      <w:bodyDiv w:val="1"/>
      <w:marLeft w:val="0"/>
      <w:marRight w:val="0"/>
      <w:marTop w:val="0"/>
      <w:marBottom w:val="0"/>
      <w:divBdr>
        <w:top w:val="none" w:sz="0" w:space="0" w:color="auto"/>
        <w:left w:val="none" w:sz="0" w:space="0" w:color="auto"/>
        <w:bottom w:val="none" w:sz="0" w:space="0" w:color="auto"/>
        <w:right w:val="none" w:sz="0" w:space="0" w:color="auto"/>
      </w:divBdr>
    </w:div>
    <w:div w:id="1467431209">
      <w:bodyDiv w:val="1"/>
      <w:marLeft w:val="0"/>
      <w:marRight w:val="0"/>
      <w:marTop w:val="0"/>
      <w:marBottom w:val="0"/>
      <w:divBdr>
        <w:top w:val="none" w:sz="0" w:space="0" w:color="auto"/>
        <w:left w:val="none" w:sz="0" w:space="0" w:color="auto"/>
        <w:bottom w:val="none" w:sz="0" w:space="0" w:color="auto"/>
        <w:right w:val="none" w:sz="0" w:space="0" w:color="auto"/>
      </w:divBdr>
    </w:div>
    <w:div w:id="1517036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chart" Target="charts/chart1.xml"/><Relationship Id="rId10" Type="http://schemas.openxmlformats.org/officeDocument/2006/relationships/image" Target="media/image2.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t>Sources</a:t>
            </a:r>
            <a:r>
              <a:rPr lang="en-US" sz="1100" baseline="0"/>
              <a:t> of methane in the USA</a:t>
            </a:r>
            <a:endParaRPr lang="en-US" sz="1100"/>
          </a:p>
        </c:rich>
      </c:tx>
      <c:layout>
        <c:manualLayout>
          <c:xMode val="edge"/>
          <c:yMode val="edge"/>
          <c:x val="0.17828748097906946"/>
          <c:y val="0.10579362253085225"/>
        </c:manualLayout>
      </c:layout>
      <c:overlay val="0"/>
    </c:title>
    <c:autoTitleDeleted val="0"/>
    <c:plotArea>
      <c:layout/>
      <c:pieChart>
        <c:varyColors val="1"/>
        <c:ser>
          <c:idx val="0"/>
          <c:order val="0"/>
          <c:tx>
            <c:strRef>
              <c:f>'Sheet1'!$B$1</c:f>
              <c:strCache>
                <c:ptCount val="1"/>
                <c:pt idx="0">
                  <c:v>Sales</c:v>
                </c:pt>
              </c:strCache>
            </c:strRef>
          </c:tx>
          <c:dLbls>
            <c:dLbl>
              <c:idx val="0"/>
              <c:layout>
                <c:manualLayout>
                  <c:x val="-1.0195181498416495E-2"/>
                  <c:y val="6.9779477026777753E-2"/>
                </c:manualLayout>
              </c:layout>
              <c:tx>
                <c:rich>
                  <a:bodyPr/>
                  <a:lstStyle/>
                  <a:p>
                    <a:r>
                      <a:rPr lang="en-US" sz="900" b="1"/>
                      <a:t>methane from fracking
39%</a:t>
                    </a:r>
                  </a:p>
                </c:rich>
              </c:tx>
              <c:showLegendKey val="0"/>
              <c:showVal val="0"/>
              <c:showCatName val="1"/>
              <c:showSerName val="0"/>
              <c:showPercent val="1"/>
              <c:showBubbleSize val="0"/>
            </c:dLbl>
            <c:dLbl>
              <c:idx val="1"/>
              <c:layout>
                <c:manualLayout>
                  <c:x val="-8.1080823502726641E-3"/>
                  <c:y val="4.5146600264710501E-4"/>
                </c:manualLayout>
              </c:layout>
              <c:tx>
                <c:rich>
                  <a:bodyPr/>
                  <a:lstStyle/>
                  <a:p>
                    <a:r>
                      <a:rPr lang="en-US" sz="900" b="1"/>
                      <a:t>methane from other sources
61%</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'Sheet1'!$A$2:$A$3</c:f>
              <c:strCache>
                <c:ptCount val="2"/>
                <c:pt idx="0">
                  <c:v>methane from fracking</c:v>
                </c:pt>
                <c:pt idx="1">
                  <c:v>methane from other sources</c:v>
                </c:pt>
              </c:strCache>
            </c:strRef>
          </c:cat>
          <c:val>
            <c:numRef>
              <c:f>'Sheet1'!$B$2:$B$3</c:f>
              <c:numCache>
                <c:formatCode>0%</c:formatCode>
                <c:ptCount val="2"/>
                <c:pt idx="0">
                  <c:v>0.39000000000000085</c:v>
                </c:pt>
                <c:pt idx="1">
                  <c:v>0.61000000000000065</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w="3175">
      <a:solidFill>
        <a:schemeClr val="tx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F7BAF8-67C8-40FC-8BEC-BCFC0A0DD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6</Pages>
  <Words>1265</Words>
  <Characters>7217</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8466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Childs</dc:creator>
  <cp:lastModifiedBy>acook</cp:lastModifiedBy>
  <cp:revision>7</cp:revision>
  <cp:lastPrinted>2014-08-29T09:23:00Z</cp:lastPrinted>
  <dcterms:created xsi:type="dcterms:W3CDTF">2014-02-27T10:07:00Z</dcterms:created>
  <dcterms:modified xsi:type="dcterms:W3CDTF">2014-08-29T09:23:00Z</dcterms:modified>
</cp:coreProperties>
</file>