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99" w:rsidRPr="00A7493C" w:rsidRDefault="00250676" w:rsidP="002E6399">
      <w:pPr>
        <w:tabs>
          <w:tab w:val="left" w:pos="-2268"/>
          <w:tab w:val="left" w:pos="4111"/>
        </w:tabs>
        <w:ind w:left="-3828"/>
        <w:jc w:val="center"/>
        <w:rPr>
          <w:b/>
          <w:bCs/>
          <w:noProof/>
          <w:color w:val="005096"/>
          <w:sz w:val="40"/>
          <w:szCs w:val="40"/>
        </w:rPr>
      </w:pPr>
      <w:r w:rsidRPr="00A7493C">
        <w:rPr>
          <w:b/>
          <w:bCs/>
          <w:noProof/>
          <w:color w:val="005096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1237</wp:posOffset>
            </wp:positionH>
            <wp:positionV relativeFrom="margin">
              <wp:posOffset>-89065</wp:posOffset>
            </wp:positionV>
            <wp:extent cx="776597" cy="783771"/>
            <wp:effectExtent l="19050" t="0" r="0" b="0"/>
            <wp:wrapSquare wrapText="bothSides"/>
            <wp:docPr id="10" name="Picture 1" descr="Twi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er-i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8E4" w:rsidRPr="00A7493C">
        <w:rPr>
          <w:b/>
          <w:bCs/>
          <w:noProof/>
          <w:color w:val="005096"/>
          <w:sz w:val="40"/>
          <w:szCs w:val="40"/>
        </w:rPr>
        <w:t xml:space="preserve">Key Stage </w:t>
      </w:r>
      <w:r w:rsidR="00D2313B" w:rsidRPr="00A7493C">
        <w:rPr>
          <w:b/>
          <w:bCs/>
          <w:noProof/>
          <w:color w:val="005096"/>
          <w:sz w:val="40"/>
          <w:szCs w:val="40"/>
        </w:rPr>
        <w:t>3</w:t>
      </w:r>
      <w:r w:rsidR="002E6399" w:rsidRPr="00A7493C">
        <w:rPr>
          <w:b/>
          <w:bCs/>
          <w:noProof/>
          <w:color w:val="005096"/>
          <w:sz w:val="40"/>
          <w:szCs w:val="40"/>
        </w:rPr>
        <w:t xml:space="preserve"> </w:t>
      </w:r>
    </w:p>
    <w:p w:rsidR="00DC48E4" w:rsidRPr="00A7493C" w:rsidRDefault="00B22182" w:rsidP="002E6399">
      <w:pPr>
        <w:tabs>
          <w:tab w:val="left" w:pos="-2268"/>
          <w:tab w:val="left" w:pos="4111"/>
        </w:tabs>
        <w:ind w:left="-3828"/>
        <w:jc w:val="center"/>
        <w:rPr>
          <w:noProof/>
          <w:color w:val="005096"/>
          <w:sz w:val="32"/>
          <w:szCs w:val="40"/>
        </w:rPr>
      </w:pPr>
      <w:r>
        <w:rPr>
          <w:b/>
          <w:bCs/>
          <w:noProof/>
          <w:color w:val="005096"/>
          <w:sz w:val="32"/>
          <w:szCs w:val="40"/>
        </w:rPr>
        <w:t>Hip</w:t>
      </w:r>
      <w:r w:rsidR="004979A7">
        <w:rPr>
          <w:b/>
          <w:bCs/>
          <w:noProof/>
          <w:color w:val="005096"/>
          <w:sz w:val="32"/>
          <w:szCs w:val="40"/>
        </w:rPr>
        <w:t>-</w:t>
      </w:r>
      <w:r w:rsidR="00792CB1">
        <w:rPr>
          <w:b/>
          <w:bCs/>
          <w:noProof/>
          <w:color w:val="005096"/>
          <w:sz w:val="32"/>
          <w:szCs w:val="40"/>
        </w:rPr>
        <w:t>Stars</w:t>
      </w:r>
    </w:p>
    <w:p w:rsidR="00DC48E4" w:rsidRPr="00A7493C" w:rsidRDefault="00DC48E4" w:rsidP="00DC48E4">
      <w:pPr>
        <w:rPr>
          <w:rFonts w:cs="Times New Roman"/>
          <w:b/>
          <w:noProof/>
          <w:color w:val="005096"/>
          <w:sz w:val="32"/>
          <w:szCs w:val="32"/>
        </w:rPr>
      </w:pPr>
      <w:r w:rsidRPr="00A7493C">
        <w:rPr>
          <w:rFonts w:cs="Times New Roman"/>
          <w:b/>
          <w:noProof/>
          <w:color w:val="005096"/>
          <w:sz w:val="32"/>
          <w:szCs w:val="32"/>
        </w:rPr>
        <w:t>Pupil worksheet</w:t>
      </w:r>
    </w:p>
    <w:p w:rsidR="00B22182" w:rsidRDefault="00B22182" w:rsidP="00DC48E4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Skeletons are far from frightening - they're amazing!</w:t>
      </w:r>
    </w:p>
    <w:p w:rsidR="00EC36D3" w:rsidRPr="006053FC" w:rsidRDefault="00B22182" w:rsidP="00DC48E4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Your skeleton supports and protects your body, helps you to move and even makes new blood cells.</w:t>
      </w:r>
    </w:p>
    <w:p w:rsidR="000E215C" w:rsidRPr="006053FC" w:rsidRDefault="00344506" w:rsidP="000E215C">
      <w:pPr>
        <w:rPr>
          <w:rFonts w:cs="Times New Roman"/>
          <w:b/>
          <w:noProof/>
          <w:color w:val="E36C0A" w:themeColor="accent6" w:themeShade="BF"/>
          <w:sz w:val="26"/>
          <w:szCs w:val="26"/>
        </w:rPr>
      </w:pPr>
      <w:r>
        <w:rPr>
          <w:rFonts w:cs="Times New Roman"/>
          <w:b/>
          <w:noProof/>
          <w:color w:val="E36C0A" w:themeColor="accent6" w:themeShade="BF"/>
          <w:sz w:val="26"/>
          <w:szCs w:val="2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6.6pt;margin-top:5.95pt;width:98.8pt;height:70.95pt;z-index:251739136;mso-width-relative:margin;mso-height-relative:margin" filled="f" stroked="f">
            <v:textbox style="mso-next-textbox:#_x0000_s1027">
              <w:txbxContent>
                <w:p w:rsidR="00C33359" w:rsidRDefault="00C33359">
                  <w:r>
                    <w:t>Two different places where the bony bump can form</w:t>
                  </w:r>
                </w:p>
              </w:txbxContent>
            </v:textbox>
          </v:shape>
        </w:pict>
      </w:r>
      <w:r w:rsidR="00B22182">
        <w:rPr>
          <w:rFonts w:cs="Times New Roman"/>
          <w:b/>
          <w:noProof/>
          <w:color w:val="E36C0A" w:themeColor="accent6" w:themeShade="BF"/>
          <w:sz w:val="26"/>
          <w:szCs w:val="26"/>
        </w:rPr>
        <w:t>Joints and bones</w:t>
      </w:r>
    </w:p>
    <w:p w:rsidR="00240C56" w:rsidRDefault="00B22182" w:rsidP="000E215C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Joints are the place</w:t>
      </w:r>
      <w:r w:rsidR="00FC23E8">
        <w:rPr>
          <w:noProof/>
          <w:sz w:val="26"/>
          <w:szCs w:val="26"/>
        </w:rPr>
        <w:t>s</w:t>
      </w:r>
      <w:r>
        <w:rPr>
          <w:noProof/>
          <w:sz w:val="26"/>
          <w:szCs w:val="26"/>
        </w:rPr>
        <w:t xml:space="preserve"> where bones meet.</w:t>
      </w:r>
    </w:p>
    <w:p w:rsidR="00B22182" w:rsidRDefault="00FC23E8" w:rsidP="000E215C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67310</wp:posOffset>
            </wp:positionV>
            <wp:extent cx="1504315" cy="2238375"/>
            <wp:effectExtent l="19050" t="0" r="635" b="0"/>
            <wp:wrapTight wrapText="bothSides">
              <wp:wrapPolygon edited="0">
                <wp:start x="-274" y="0"/>
                <wp:lineTo x="-274" y="21508"/>
                <wp:lineTo x="21609" y="21508"/>
                <wp:lineTo x="21609" y="0"/>
                <wp:lineTo x="-274" y="0"/>
              </wp:wrapPolygon>
            </wp:wrapTight>
            <wp:docPr id="3" name="Picture 2" descr="hip j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 joint.jpg"/>
                    <pic:cNvPicPr/>
                  </pic:nvPicPr>
                  <pic:blipFill>
                    <a:blip r:embed="rId8" cstate="print"/>
                    <a:srcRect r="50620" b="16279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182">
        <w:rPr>
          <w:noProof/>
          <w:sz w:val="26"/>
          <w:szCs w:val="26"/>
        </w:rPr>
        <w:t>Most of your joi</w:t>
      </w:r>
      <w:r w:rsidR="00F30E95">
        <w:rPr>
          <w:noProof/>
          <w:sz w:val="26"/>
          <w:szCs w:val="26"/>
        </w:rPr>
        <w:t>nts can move. One example of a</w:t>
      </w:r>
      <w:r w:rsidR="00B22182">
        <w:rPr>
          <w:noProof/>
          <w:sz w:val="26"/>
          <w:szCs w:val="26"/>
        </w:rPr>
        <w:t xml:space="preserve"> joint is the hip. This is where the upper leg bone (the femur) meets the pelvis. When you walk, kick a football, squat or dance you are using your hip joints.</w:t>
      </w:r>
    </w:p>
    <w:p w:rsidR="00B22182" w:rsidRDefault="00344506" w:rsidP="000E215C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shape id="_x0000_s1028" type="#_x0000_t202" style="position:absolute;margin-left:327.35pt;margin-top:-.55pt;width:98.8pt;height:22.6pt;z-index:251740160;mso-width-relative:margin;mso-height-relative:margin" filled="f" stroked="f">
            <v:textbox style="mso-next-textbox:#_x0000_s1028">
              <w:txbxContent>
                <w:p w:rsidR="00A2406A" w:rsidRPr="00A2406A" w:rsidRDefault="00A2406A" w:rsidP="00A2406A">
                  <w:pPr>
                    <w:rPr>
                      <w:sz w:val="24"/>
                    </w:rPr>
                  </w:pPr>
                  <w:r w:rsidRPr="00A2406A">
                    <w:rPr>
                      <w:sz w:val="24"/>
                    </w:rPr>
                    <w:t>Hip with FAI</w:t>
                  </w:r>
                </w:p>
              </w:txbxContent>
            </v:textbox>
            <w10:wrap type="square"/>
          </v:shape>
        </w:pict>
      </w: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4.4pt;margin-top:14.55pt;width:59.75pt;height:38.1pt;flip:x y;z-index:251736064" o:connectortype="straight">
            <v:stroke endarrow="block"/>
          </v:shape>
        </w:pict>
      </w:r>
      <w:r w:rsidR="00B22182">
        <w:rPr>
          <w:noProof/>
          <w:sz w:val="26"/>
          <w:szCs w:val="26"/>
        </w:rPr>
        <w:t>The hip is a kind of joint called a ball and socket - you can see why from the diagram.</w:t>
      </w:r>
    </w:p>
    <w:p w:rsidR="00B22182" w:rsidRDefault="004979A7" w:rsidP="000E215C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C</w:t>
      </w:r>
      <w:r w:rsidR="00A2406A">
        <w:rPr>
          <w:noProof/>
          <w:sz w:val="26"/>
          <w:szCs w:val="26"/>
        </w:rPr>
        <w:t>artilage is a smooth substance</w:t>
      </w:r>
      <w:r w:rsidR="00B22182">
        <w:rPr>
          <w:noProof/>
          <w:sz w:val="26"/>
          <w:szCs w:val="26"/>
        </w:rPr>
        <w:t xml:space="preserve"> that reduces friction</w:t>
      </w:r>
      <w:r w:rsidR="00792CB1">
        <w:rPr>
          <w:noProof/>
          <w:sz w:val="26"/>
          <w:szCs w:val="26"/>
        </w:rPr>
        <w:t xml:space="preserve"> between the ends of the bones.</w:t>
      </w:r>
    </w:p>
    <w:p w:rsidR="00B22182" w:rsidRDefault="00D072D9" w:rsidP="000E215C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Ligaments (not shown) hold the bones together. They are s</w:t>
      </w:r>
      <w:r w:rsidR="00FC23E8">
        <w:rPr>
          <w:noProof/>
          <w:sz w:val="26"/>
          <w:szCs w:val="26"/>
        </w:rPr>
        <w:t xml:space="preserve">tretchy to allow </w:t>
      </w:r>
      <w:r>
        <w:rPr>
          <w:noProof/>
          <w:sz w:val="26"/>
          <w:szCs w:val="26"/>
        </w:rPr>
        <w:t>movement.</w:t>
      </w:r>
    </w:p>
    <w:p w:rsidR="00C33359" w:rsidRDefault="00C33359" w:rsidP="003E3491">
      <w:pPr>
        <w:rPr>
          <w:rFonts w:cs="Times New Roman"/>
          <w:b/>
          <w:noProof/>
          <w:color w:val="E36C0A" w:themeColor="accent6" w:themeShade="BF"/>
          <w:sz w:val="26"/>
          <w:szCs w:val="26"/>
        </w:rPr>
      </w:pPr>
    </w:p>
    <w:p w:rsidR="003E3491" w:rsidRPr="006053FC" w:rsidRDefault="00B22182" w:rsidP="003E3491">
      <w:pPr>
        <w:rPr>
          <w:rFonts w:cs="Times New Roman"/>
          <w:b/>
          <w:noProof/>
          <w:color w:val="E36C0A" w:themeColor="accent6" w:themeShade="BF"/>
          <w:sz w:val="26"/>
          <w:szCs w:val="26"/>
        </w:rPr>
      </w:pPr>
      <w:r>
        <w:rPr>
          <w:rFonts w:cs="Times New Roman"/>
          <w:b/>
          <w:noProof/>
          <w:color w:val="E36C0A" w:themeColor="accent6" w:themeShade="BF"/>
          <w:sz w:val="26"/>
          <w:szCs w:val="26"/>
        </w:rPr>
        <w:t>Wear and tear</w:t>
      </w:r>
    </w:p>
    <w:p w:rsidR="000E215C" w:rsidRDefault="00B22182" w:rsidP="000E215C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Because hip joints get used all the time, it is no wonder that as we age they </w:t>
      </w:r>
      <w:r w:rsidR="00792CB1">
        <w:rPr>
          <w:noProof/>
          <w:sz w:val="26"/>
          <w:szCs w:val="26"/>
        </w:rPr>
        <w:t>can become damaged.</w:t>
      </w:r>
    </w:p>
    <w:p w:rsidR="00792CB1" w:rsidRDefault="00792CB1" w:rsidP="000E215C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One common problem is called oesteoart</w:t>
      </w:r>
      <w:r w:rsidR="00FC23E8">
        <w:rPr>
          <w:noProof/>
          <w:sz w:val="26"/>
          <w:szCs w:val="26"/>
        </w:rPr>
        <w:t>h</w:t>
      </w:r>
      <w:r>
        <w:rPr>
          <w:noProof/>
          <w:sz w:val="26"/>
          <w:szCs w:val="26"/>
        </w:rPr>
        <w:t>ritis (OA). This is where the cartilage becomes worn away. The bones start to rub together, which is very painful.</w:t>
      </w:r>
    </w:p>
    <w:p w:rsidR="00B14F8B" w:rsidRDefault="00A2406A" w:rsidP="00B14F8B">
      <w:pPr>
        <w:rPr>
          <w:rFonts w:cs="Times New Roman"/>
          <w:b/>
          <w:noProof/>
          <w:color w:val="E36C0A" w:themeColor="accent6" w:themeShade="BF"/>
          <w:sz w:val="26"/>
          <w:szCs w:val="26"/>
        </w:rPr>
      </w:pPr>
      <w:r>
        <w:rPr>
          <w:rFonts w:cs="Times New Roman"/>
          <w:b/>
          <w:noProof/>
          <w:color w:val="E36C0A" w:themeColor="accent6" w:themeShade="BF"/>
          <w:sz w:val="26"/>
          <w:szCs w:val="26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356235</wp:posOffset>
            </wp:positionV>
            <wp:extent cx="2169160" cy="2468880"/>
            <wp:effectExtent l="19050" t="0" r="2540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CB1">
        <w:rPr>
          <w:rFonts w:cs="Times New Roman"/>
          <w:b/>
          <w:noProof/>
          <w:color w:val="E36C0A" w:themeColor="accent6" w:themeShade="BF"/>
          <w:sz w:val="26"/>
          <w:szCs w:val="26"/>
        </w:rPr>
        <w:t>What causes OA?</w:t>
      </w:r>
    </w:p>
    <w:p w:rsidR="009A3CD2" w:rsidRDefault="00792CB1" w:rsidP="009A3CD2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S</w:t>
      </w:r>
      <w:r w:rsidR="000E215C">
        <w:rPr>
          <w:noProof/>
          <w:sz w:val="26"/>
          <w:szCs w:val="26"/>
        </w:rPr>
        <w:t xml:space="preserve">cientists </w:t>
      </w:r>
      <w:r w:rsidR="00B14F8B">
        <w:rPr>
          <w:noProof/>
          <w:sz w:val="26"/>
          <w:szCs w:val="26"/>
        </w:rPr>
        <w:t xml:space="preserve">at the University of Oxford </w:t>
      </w:r>
      <w:r>
        <w:rPr>
          <w:noProof/>
          <w:sz w:val="26"/>
          <w:szCs w:val="26"/>
        </w:rPr>
        <w:t xml:space="preserve">are researching </w:t>
      </w:r>
      <w:r w:rsidR="00A2406A">
        <w:rPr>
          <w:noProof/>
          <w:sz w:val="26"/>
          <w:szCs w:val="26"/>
        </w:rPr>
        <w:t>this</w:t>
      </w:r>
      <w:r>
        <w:rPr>
          <w:noProof/>
          <w:sz w:val="26"/>
          <w:szCs w:val="26"/>
        </w:rPr>
        <w:t xml:space="preserve">. </w:t>
      </w:r>
      <w:r w:rsidR="00A2406A">
        <w:rPr>
          <w:noProof/>
          <w:sz w:val="26"/>
          <w:szCs w:val="26"/>
        </w:rPr>
        <w:t xml:space="preserve">One condition they are investigating </w:t>
      </w:r>
      <w:r w:rsidR="009A3CD2">
        <w:rPr>
          <w:noProof/>
          <w:sz w:val="26"/>
          <w:szCs w:val="26"/>
        </w:rPr>
        <w:t xml:space="preserve"> is called FAI. This is a small bump of bone tha</w:t>
      </w:r>
      <w:r w:rsidR="00A2406A">
        <w:rPr>
          <w:noProof/>
          <w:sz w:val="26"/>
          <w:szCs w:val="26"/>
        </w:rPr>
        <w:t xml:space="preserve">t can develop in the hip joint and </w:t>
      </w:r>
      <w:r w:rsidR="009A3CD2">
        <w:rPr>
          <w:noProof/>
          <w:sz w:val="26"/>
          <w:szCs w:val="26"/>
        </w:rPr>
        <w:t xml:space="preserve">can increase the risk of developing OA. The next step is to work out how to stop </w:t>
      </w:r>
      <w:r w:rsidR="00A2406A">
        <w:rPr>
          <w:noProof/>
          <w:sz w:val="26"/>
          <w:szCs w:val="26"/>
        </w:rPr>
        <w:t>FAI</w:t>
      </w:r>
      <w:r w:rsidR="009A3CD2">
        <w:rPr>
          <w:noProof/>
          <w:sz w:val="26"/>
          <w:szCs w:val="26"/>
        </w:rPr>
        <w:t xml:space="preserve"> forming.  This could help us to stop OA developing and prevent people </w:t>
      </w:r>
      <w:r w:rsidR="00A2406A">
        <w:rPr>
          <w:noProof/>
          <w:sz w:val="26"/>
          <w:szCs w:val="26"/>
        </w:rPr>
        <w:t xml:space="preserve"> </w:t>
      </w:r>
      <w:r w:rsidR="009A3CD2">
        <w:rPr>
          <w:noProof/>
          <w:sz w:val="26"/>
          <w:szCs w:val="26"/>
        </w:rPr>
        <w:t>from having years</w:t>
      </w:r>
      <w:r w:rsidR="00FC23E8">
        <w:rPr>
          <w:noProof/>
          <w:sz w:val="26"/>
          <w:szCs w:val="26"/>
        </w:rPr>
        <w:t xml:space="preserve"> of painful </w:t>
      </w:r>
      <w:r w:rsidR="009A3CD2">
        <w:rPr>
          <w:noProof/>
          <w:sz w:val="26"/>
          <w:szCs w:val="26"/>
        </w:rPr>
        <w:t xml:space="preserve">movement. </w:t>
      </w:r>
      <w:bookmarkStart w:id="0" w:name="_GoBack"/>
      <w:bookmarkEnd w:id="0"/>
    </w:p>
    <w:p w:rsidR="007D4C33" w:rsidRPr="001458D4" w:rsidRDefault="007D4C33" w:rsidP="007D4C33">
      <w:pPr>
        <w:rPr>
          <w:noProof/>
          <w:sz w:val="26"/>
          <w:szCs w:val="26"/>
        </w:rPr>
      </w:pPr>
      <w:r w:rsidRPr="001458D4">
        <w:rPr>
          <w:rFonts w:cs="Times New Roman"/>
          <w:b/>
          <w:noProof/>
          <w:color w:val="E36C0A" w:themeColor="accent6" w:themeShade="BF"/>
          <w:sz w:val="26"/>
          <w:szCs w:val="26"/>
        </w:rPr>
        <w:t>Your task</w:t>
      </w:r>
    </w:p>
    <w:p w:rsidR="008B64CC" w:rsidRDefault="004979A7" w:rsidP="00221E3B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Be a hip-</w:t>
      </w:r>
      <w:r w:rsidR="00792CB1">
        <w:rPr>
          <w:noProof/>
          <w:sz w:val="26"/>
          <w:szCs w:val="26"/>
        </w:rPr>
        <w:t>star and create your own working model of the hip.</w:t>
      </w:r>
    </w:p>
    <w:p w:rsidR="00A2406A" w:rsidRDefault="002A68EA" w:rsidP="00221E3B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Evaluate how well</w:t>
      </w:r>
      <w:r w:rsidR="00A2406A">
        <w:rPr>
          <w:noProof/>
          <w:sz w:val="26"/>
          <w:szCs w:val="26"/>
        </w:rPr>
        <w:t xml:space="preserve"> it shows how the hip joint works.</w:t>
      </w:r>
    </w:p>
    <w:p w:rsidR="00A2406A" w:rsidRDefault="00A2406A" w:rsidP="00221E3B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Then, use it to suggest how FAI can cause OA.</w:t>
      </w:r>
    </w:p>
    <w:p w:rsidR="004B44BA" w:rsidRPr="00A7493C" w:rsidRDefault="004B44BA" w:rsidP="004B44BA">
      <w:pPr>
        <w:tabs>
          <w:tab w:val="left" w:pos="-2268"/>
          <w:tab w:val="left" w:pos="4111"/>
        </w:tabs>
        <w:ind w:left="-3828"/>
        <w:jc w:val="center"/>
        <w:rPr>
          <w:b/>
          <w:bCs/>
          <w:noProof/>
          <w:color w:val="005096"/>
          <w:sz w:val="40"/>
          <w:szCs w:val="40"/>
        </w:rPr>
      </w:pPr>
      <w:r w:rsidRPr="00A7493C">
        <w:rPr>
          <w:b/>
          <w:bCs/>
          <w:noProof/>
          <w:color w:val="005096"/>
          <w:sz w:val="40"/>
          <w:szCs w:val="40"/>
        </w:rPr>
        <w:lastRenderedPageBreak/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1237</wp:posOffset>
            </wp:positionH>
            <wp:positionV relativeFrom="margin">
              <wp:posOffset>-89065</wp:posOffset>
            </wp:positionV>
            <wp:extent cx="776597" cy="783771"/>
            <wp:effectExtent l="19050" t="0" r="0" b="0"/>
            <wp:wrapSquare wrapText="bothSides"/>
            <wp:docPr id="11" name="Picture 1" descr="Twi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er-i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93C">
        <w:rPr>
          <w:b/>
          <w:bCs/>
          <w:noProof/>
          <w:color w:val="005096"/>
          <w:sz w:val="40"/>
          <w:szCs w:val="40"/>
        </w:rPr>
        <w:t xml:space="preserve">Key Stage 3 </w:t>
      </w:r>
    </w:p>
    <w:p w:rsidR="004B44BA" w:rsidRPr="00A7493C" w:rsidRDefault="004B44BA" w:rsidP="004B44BA">
      <w:pPr>
        <w:tabs>
          <w:tab w:val="left" w:pos="-2268"/>
          <w:tab w:val="left" w:pos="4111"/>
        </w:tabs>
        <w:ind w:left="-3828"/>
        <w:jc w:val="center"/>
        <w:rPr>
          <w:noProof/>
          <w:color w:val="005096"/>
          <w:sz w:val="32"/>
          <w:szCs w:val="40"/>
        </w:rPr>
      </w:pPr>
      <w:r>
        <w:rPr>
          <w:b/>
          <w:bCs/>
          <w:noProof/>
          <w:color w:val="005096"/>
          <w:sz w:val="32"/>
          <w:szCs w:val="40"/>
        </w:rPr>
        <w:t>Hip-Stars</w:t>
      </w:r>
    </w:p>
    <w:p w:rsidR="004B44BA" w:rsidRPr="00A7493C" w:rsidRDefault="00344506" w:rsidP="004B44BA">
      <w:pPr>
        <w:rPr>
          <w:rFonts w:cs="Times New Roman"/>
          <w:b/>
          <w:noProof/>
          <w:color w:val="005096"/>
          <w:sz w:val="32"/>
          <w:szCs w:val="32"/>
        </w:rPr>
      </w:pPr>
      <w:r>
        <w:rPr>
          <w:rFonts w:cs="Times New Roman"/>
          <w:b/>
          <w:noProof/>
          <w:color w:val="005096"/>
          <w:sz w:val="32"/>
          <w:szCs w:val="32"/>
        </w:rPr>
        <w:pict>
          <v:rect id="_x0000_s1029" style="position:absolute;margin-left:-2.7pt;margin-top:29.95pt;width:364.3pt;height:385.75pt;z-index:251743232" filled="f"/>
        </w:pict>
      </w:r>
      <w:r w:rsidR="00F53DAA">
        <w:rPr>
          <w:rFonts w:cs="Times New Roman"/>
          <w:b/>
          <w:noProof/>
          <w:color w:val="005096"/>
          <w:sz w:val="32"/>
          <w:szCs w:val="32"/>
        </w:rPr>
        <w:t>Planning sheet</w:t>
      </w:r>
    </w:p>
    <w:p w:rsidR="004B44BA" w:rsidRPr="00094B92" w:rsidRDefault="00204646" w:rsidP="00221E3B">
      <w:pPr>
        <w:rPr>
          <w:b/>
          <w:noProof/>
          <w:sz w:val="28"/>
          <w:szCs w:val="26"/>
        </w:rPr>
      </w:pPr>
      <w:r w:rsidRPr="00094B92">
        <w:rPr>
          <w:b/>
          <w:noProof/>
          <w:sz w:val="28"/>
          <w:szCs w:val="26"/>
        </w:rPr>
        <w:t>My design</w:t>
      </w:r>
    </w:p>
    <w:p w:rsidR="002A68EA" w:rsidRDefault="002A68EA" w:rsidP="00221E3B">
      <w:pPr>
        <w:rPr>
          <w:noProof/>
          <w:sz w:val="26"/>
          <w:szCs w:val="26"/>
        </w:rPr>
      </w:pPr>
    </w:p>
    <w:p w:rsidR="00204646" w:rsidRDefault="00204646" w:rsidP="00221E3B">
      <w:pPr>
        <w:rPr>
          <w:b/>
          <w:noProof/>
          <w:sz w:val="26"/>
          <w:szCs w:val="26"/>
        </w:rPr>
      </w:pPr>
    </w:p>
    <w:p w:rsidR="00204646" w:rsidRDefault="00204646" w:rsidP="00221E3B">
      <w:pPr>
        <w:rPr>
          <w:b/>
          <w:noProof/>
          <w:sz w:val="26"/>
          <w:szCs w:val="26"/>
        </w:rPr>
      </w:pPr>
    </w:p>
    <w:p w:rsidR="00204646" w:rsidRDefault="00204646" w:rsidP="00221E3B">
      <w:pPr>
        <w:rPr>
          <w:b/>
          <w:noProof/>
          <w:sz w:val="26"/>
          <w:szCs w:val="26"/>
        </w:rPr>
      </w:pPr>
    </w:p>
    <w:p w:rsidR="00204646" w:rsidRDefault="00204646" w:rsidP="00221E3B">
      <w:pPr>
        <w:rPr>
          <w:b/>
          <w:noProof/>
          <w:sz w:val="26"/>
          <w:szCs w:val="26"/>
        </w:rPr>
      </w:pPr>
    </w:p>
    <w:p w:rsidR="00204646" w:rsidRDefault="00204646" w:rsidP="00221E3B">
      <w:pPr>
        <w:rPr>
          <w:b/>
          <w:noProof/>
          <w:sz w:val="26"/>
          <w:szCs w:val="26"/>
        </w:rPr>
      </w:pPr>
    </w:p>
    <w:p w:rsidR="00204646" w:rsidRDefault="00204646" w:rsidP="00221E3B">
      <w:pPr>
        <w:rPr>
          <w:b/>
          <w:noProof/>
          <w:sz w:val="24"/>
          <w:szCs w:val="26"/>
        </w:rPr>
      </w:pPr>
    </w:p>
    <w:p w:rsidR="00204646" w:rsidRDefault="00204646" w:rsidP="00221E3B">
      <w:pPr>
        <w:rPr>
          <w:b/>
          <w:noProof/>
          <w:sz w:val="24"/>
          <w:szCs w:val="26"/>
        </w:rPr>
      </w:pPr>
    </w:p>
    <w:p w:rsidR="00094B92" w:rsidRDefault="00094B92" w:rsidP="00221E3B">
      <w:pPr>
        <w:rPr>
          <w:b/>
          <w:noProof/>
          <w:sz w:val="24"/>
          <w:szCs w:val="26"/>
        </w:rPr>
      </w:pPr>
    </w:p>
    <w:p w:rsidR="00094B92" w:rsidRDefault="00094B92" w:rsidP="00221E3B">
      <w:pPr>
        <w:rPr>
          <w:b/>
          <w:noProof/>
          <w:sz w:val="24"/>
          <w:szCs w:val="26"/>
        </w:rPr>
      </w:pPr>
    </w:p>
    <w:p w:rsidR="00094B92" w:rsidRDefault="00094B92" w:rsidP="00221E3B">
      <w:pPr>
        <w:rPr>
          <w:b/>
          <w:noProof/>
          <w:sz w:val="24"/>
          <w:szCs w:val="26"/>
        </w:rPr>
      </w:pPr>
    </w:p>
    <w:p w:rsidR="00094B92" w:rsidRDefault="00094B92" w:rsidP="00221E3B">
      <w:pPr>
        <w:rPr>
          <w:b/>
          <w:noProof/>
          <w:sz w:val="24"/>
          <w:szCs w:val="26"/>
        </w:rPr>
      </w:pPr>
    </w:p>
    <w:p w:rsidR="00094B92" w:rsidRDefault="00094B92" w:rsidP="00221E3B">
      <w:pPr>
        <w:rPr>
          <w:b/>
          <w:noProof/>
          <w:sz w:val="24"/>
          <w:szCs w:val="26"/>
        </w:rPr>
      </w:pPr>
    </w:p>
    <w:p w:rsidR="00094B92" w:rsidRDefault="00094B92" w:rsidP="00221E3B">
      <w:pPr>
        <w:rPr>
          <w:b/>
          <w:noProof/>
          <w:sz w:val="24"/>
          <w:szCs w:val="26"/>
        </w:rPr>
      </w:pPr>
    </w:p>
    <w:p w:rsidR="004B44BA" w:rsidRPr="0084193F" w:rsidRDefault="00204646" w:rsidP="00221E3B">
      <w:pPr>
        <w:rPr>
          <w:b/>
          <w:noProof/>
          <w:sz w:val="28"/>
          <w:szCs w:val="26"/>
        </w:rPr>
      </w:pPr>
      <w:r w:rsidRPr="0084193F">
        <w:rPr>
          <w:b/>
          <w:noProof/>
          <w:sz w:val="28"/>
          <w:szCs w:val="26"/>
        </w:rPr>
        <w:t>Key things to think about:</w:t>
      </w:r>
    </w:p>
    <w:p w:rsidR="00204646" w:rsidRPr="0084193F" w:rsidRDefault="00204646" w:rsidP="00204646">
      <w:pPr>
        <w:rPr>
          <w:noProof/>
          <w:sz w:val="28"/>
          <w:szCs w:val="26"/>
        </w:rPr>
      </w:pPr>
      <w:r w:rsidRPr="0084193F">
        <w:rPr>
          <w:noProof/>
          <w:sz w:val="28"/>
          <w:szCs w:val="26"/>
        </w:rPr>
        <w:t>What material will you use for the main part of the bones? The socket and ball?</w:t>
      </w:r>
    </w:p>
    <w:p w:rsidR="00204646" w:rsidRPr="0084193F" w:rsidRDefault="00204646" w:rsidP="00204646">
      <w:pPr>
        <w:rPr>
          <w:noProof/>
          <w:sz w:val="28"/>
          <w:szCs w:val="26"/>
        </w:rPr>
      </w:pPr>
      <w:r w:rsidRPr="0084193F">
        <w:rPr>
          <w:noProof/>
          <w:sz w:val="28"/>
          <w:szCs w:val="26"/>
        </w:rPr>
        <w:t>How are you going to make sure the model hip is able to rotate completely and smoothly?</w:t>
      </w:r>
    </w:p>
    <w:p w:rsidR="00204646" w:rsidRDefault="00344506" w:rsidP="00204646">
      <w:pPr>
        <w:rPr>
          <w:noProof/>
          <w:sz w:val="28"/>
          <w:szCs w:val="26"/>
        </w:rPr>
      </w:pPr>
      <w:r>
        <w:rPr>
          <w:rFonts w:cs="Times New Roman"/>
          <w:b/>
          <w:noProof/>
          <w:color w:val="005096"/>
          <w:sz w:val="32"/>
          <w:szCs w:val="32"/>
        </w:rPr>
        <w:pict>
          <v:rect id="_x0000_s1030" style="position:absolute;margin-left:-.7pt;margin-top:45.3pt;width:364.3pt;height:145.1pt;z-index:251744256" filled="f"/>
        </w:pict>
      </w:r>
      <w:r w:rsidR="00204646" w:rsidRPr="0084193F">
        <w:rPr>
          <w:noProof/>
          <w:sz w:val="28"/>
          <w:szCs w:val="26"/>
        </w:rPr>
        <w:t>How can you make sure that the joint can move but the ball isn’t at risk of separating from the cup socket?</w:t>
      </w:r>
    </w:p>
    <w:p w:rsidR="0084193F" w:rsidRDefault="0084193F" w:rsidP="0084193F">
      <w:pPr>
        <w:ind w:firstLine="284"/>
        <w:rPr>
          <w:b/>
          <w:noProof/>
          <w:sz w:val="28"/>
          <w:szCs w:val="26"/>
        </w:rPr>
      </w:pPr>
      <w:r>
        <w:rPr>
          <w:b/>
          <w:noProof/>
          <w:sz w:val="28"/>
          <w:szCs w:val="26"/>
        </w:rPr>
        <w:t>How my model represents the hip joint</w:t>
      </w:r>
    </w:p>
    <w:p w:rsidR="0084193F" w:rsidRDefault="0084193F" w:rsidP="0084193F">
      <w:pPr>
        <w:ind w:firstLine="284"/>
        <w:rPr>
          <w:b/>
          <w:noProof/>
          <w:sz w:val="28"/>
          <w:szCs w:val="26"/>
        </w:rPr>
      </w:pPr>
    </w:p>
    <w:p w:rsidR="0084193F" w:rsidRDefault="0084193F" w:rsidP="0084193F">
      <w:pPr>
        <w:ind w:firstLine="284"/>
        <w:rPr>
          <w:b/>
          <w:noProof/>
          <w:sz w:val="28"/>
          <w:szCs w:val="26"/>
        </w:rPr>
      </w:pPr>
    </w:p>
    <w:p w:rsidR="0084193F" w:rsidRDefault="0084193F" w:rsidP="0084193F">
      <w:pPr>
        <w:ind w:firstLine="284"/>
        <w:rPr>
          <w:b/>
          <w:noProof/>
          <w:sz w:val="28"/>
          <w:szCs w:val="26"/>
        </w:rPr>
      </w:pPr>
    </w:p>
    <w:p w:rsidR="0084193F" w:rsidRDefault="00344506" w:rsidP="0084193F">
      <w:pPr>
        <w:ind w:left="284"/>
        <w:rPr>
          <w:b/>
          <w:noProof/>
          <w:sz w:val="28"/>
          <w:szCs w:val="26"/>
        </w:rPr>
      </w:pPr>
      <w:r>
        <w:rPr>
          <w:rFonts w:cs="Times New Roman"/>
          <w:b/>
          <w:noProof/>
          <w:color w:val="005096"/>
          <w:sz w:val="32"/>
          <w:szCs w:val="32"/>
        </w:rPr>
        <w:pict>
          <v:rect id="_x0000_s1031" style="position:absolute;left:0;text-align:left;margin-left:-.7pt;margin-top:22.45pt;width:364.3pt;height:167.6pt;z-index:251745280" filled="f"/>
        </w:pict>
      </w:r>
    </w:p>
    <w:p w:rsidR="0084193F" w:rsidRPr="0084193F" w:rsidRDefault="0084193F" w:rsidP="0084193F">
      <w:pPr>
        <w:ind w:left="284"/>
        <w:rPr>
          <w:b/>
          <w:noProof/>
          <w:sz w:val="28"/>
          <w:szCs w:val="26"/>
        </w:rPr>
      </w:pPr>
      <w:r>
        <w:rPr>
          <w:b/>
          <w:noProof/>
          <w:sz w:val="28"/>
          <w:szCs w:val="26"/>
        </w:rPr>
        <w:t>Limitations of my model (what parts are not very good at representing the hip joint and why?)</w:t>
      </w:r>
    </w:p>
    <w:p w:rsidR="004B44BA" w:rsidRDefault="004B44BA" w:rsidP="00221E3B">
      <w:pPr>
        <w:rPr>
          <w:noProof/>
          <w:sz w:val="26"/>
          <w:szCs w:val="26"/>
        </w:rPr>
      </w:pPr>
    </w:p>
    <w:p w:rsidR="00391438" w:rsidRDefault="00391438" w:rsidP="00221E3B">
      <w:pPr>
        <w:rPr>
          <w:noProof/>
          <w:sz w:val="26"/>
          <w:szCs w:val="26"/>
        </w:rPr>
      </w:pPr>
    </w:p>
    <w:sectPr w:rsidR="00391438" w:rsidSect="00536AD3">
      <w:footerReference w:type="default" r:id="rId10"/>
      <w:pgSz w:w="16838" w:h="11906" w:orient="landscape"/>
      <w:pgMar w:top="720" w:right="820" w:bottom="720" w:left="720" w:header="708" w:footer="708" w:gutter="0"/>
      <w:cols w:num="2" w:space="5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F6" w:rsidRDefault="004B00F6" w:rsidP="00A60148">
      <w:pPr>
        <w:spacing w:after="0" w:line="240" w:lineRule="auto"/>
      </w:pPr>
      <w:r>
        <w:separator/>
      </w:r>
    </w:p>
  </w:endnote>
  <w:endnote w:type="continuationSeparator" w:id="0">
    <w:p w:rsidR="004B00F6" w:rsidRDefault="004B00F6" w:rsidP="00A6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46" w:rsidRPr="001551A9" w:rsidRDefault="005D2946" w:rsidP="005D2946">
    <w:pPr>
      <w:pStyle w:val="Footer"/>
      <w:rPr>
        <w:color w:val="E36C0A" w:themeColor="accent6" w:themeShade="BF"/>
      </w:rPr>
    </w:pPr>
    <w:r>
      <w:rPr>
        <w:noProof/>
        <w:color w:val="E36C0A" w:themeColor="accent6" w:themeShade="BF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9297670</wp:posOffset>
          </wp:positionH>
          <wp:positionV relativeFrom="paragraph">
            <wp:posOffset>-273685</wp:posOffset>
          </wp:positionV>
          <wp:extent cx="705485" cy="698500"/>
          <wp:effectExtent l="19050" t="0" r="0" b="0"/>
          <wp:wrapNone/>
          <wp:docPr id="6" name="Picture 5" descr="ox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4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5B71">
      <w:rPr>
        <w:noProof/>
        <w:color w:val="E36C0A" w:themeColor="accent6" w:themeShade="BF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5879261</wp:posOffset>
          </wp:positionH>
          <wp:positionV relativeFrom="margin">
            <wp:posOffset>9553024</wp:posOffset>
          </wp:positionV>
          <wp:extent cx="696044" cy="690113"/>
          <wp:effectExtent l="19050" t="0" r="9525" b="0"/>
          <wp:wrapSquare wrapText="bothSides"/>
          <wp:docPr id="1" name="Picture 1" descr="2256_ox_brand_blue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2256_ox_brand_blue_pos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5B71">
      <w:rPr>
        <w:noProof/>
        <w:color w:val="E36C0A" w:themeColor="accent6" w:themeShade="B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5573036</wp:posOffset>
          </wp:positionH>
          <wp:positionV relativeFrom="margin">
            <wp:posOffset>9247174</wp:posOffset>
          </wp:positionV>
          <wp:extent cx="694994" cy="691763"/>
          <wp:effectExtent l="19050" t="0" r="9525" b="0"/>
          <wp:wrapSquare wrapText="bothSides"/>
          <wp:docPr id="14" name="Picture 1" descr="2256_ox_brand_blue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2256_ox_brand_blue_pos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5959">
      <w:t xml:space="preserve"> </w:t>
    </w:r>
    <w:r w:rsidR="00B22182" w:rsidRPr="00B22182">
      <w:t>http://www.oxfordsparks.ox.ac.uk/content/hip-hip-hooray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F6" w:rsidRDefault="004B00F6" w:rsidP="00A60148">
      <w:pPr>
        <w:spacing w:after="0" w:line="240" w:lineRule="auto"/>
      </w:pPr>
      <w:r>
        <w:separator/>
      </w:r>
    </w:p>
  </w:footnote>
  <w:footnote w:type="continuationSeparator" w:id="0">
    <w:p w:rsidR="004B00F6" w:rsidRDefault="004B00F6" w:rsidP="00A6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70C"/>
    <w:multiLevelType w:val="hybridMultilevel"/>
    <w:tmpl w:val="1C900A0A"/>
    <w:lvl w:ilvl="0" w:tplc="160C3CF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08C8"/>
    <w:multiLevelType w:val="hybridMultilevel"/>
    <w:tmpl w:val="334A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2977"/>
    <w:multiLevelType w:val="hybridMultilevel"/>
    <w:tmpl w:val="D474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2094"/>
    <w:multiLevelType w:val="hybridMultilevel"/>
    <w:tmpl w:val="EC3A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128A"/>
    <w:multiLevelType w:val="hybridMultilevel"/>
    <w:tmpl w:val="FF0E5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4F3"/>
    <w:multiLevelType w:val="hybridMultilevel"/>
    <w:tmpl w:val="B3265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1157"/>
    <w:multiLevelType w:val="hybridMultilevel"/>
    <w:tmpl w:val="C324E476"/>
    <w:lvl w:ilvl="0" w:tplc="0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2762A6"/>
    <w:multiLevelType w:val="hybridMultilevel"/>
    <w:tmpl w:val="D820F43C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113E84"/>
    <w:multiLevelType w:val="hybridMultilevel"/>
    <w:tmpl w:val="3F08A9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369A7"/>
    <w:multiLevelType w:val="hybridMultilevel"/>
    <w:tmpl w:val="FF46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E4377"/>
    <w:multiLevelType w:val="hybridMultilevel"/>
    <w:tmpl w:val="F34AE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A1373"/>
    <w:multiLevelType w:val="hybridMultilevel"/>
    <w:tmpl w:val="18086A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42CA"/>
    <w:multiLevelType w:val="hybridMultilevel"/>
    <w:tmpl w:val="167A8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95FDD"/>
    <w:multiLevelType w:val="hybridMultilevel"/>
    <w:tmpl w:val="FB685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84D43"/>
    <w:multiLevelType w:val="hybridMultilevel"/>
    <w:tmpl w:val="B3265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F222D"/>
    <w:multiLevelType w:val="hybridMultilevel"/>
    <w:tmpl w:val="8180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96F05"/>
    <w:multiLevelType w:val="hybridMultilevel"/>
    <w:tmpl w:val="DD20A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07049"/>
    <w:multiLevelType w:val="hybridMultilevel"/>
    <w:tmpl w:val="F50A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17E0C"/>
    <w:multiLevelType w:val="hybridMultilevel"/>
    <w:tmpl w:val="AAAACA88"/>
    <w:lvl w:ilvl="0" w:tplc="8CEA4D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E71C7"/>
    <w:multiLevelType w:val="hybridMultilevel"/>
    <w:tmpl w:val="D48458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31F31"/>
    <w:multiLevelType w:val="hybridMultilevel"/>
    <w:tmpl w:val="DD20A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2135F"/>
    <w:multiLevelType w:val="hybridMultilevel"/>
    <w:tmpl w:val="CD1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84CC6"/>
    <w:multiLevelType w:val="hybridMultilevel"/>
    <w:tmpl w:val="19089A18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18D7780"/>
    <w:multiLevelType w:val="hybridMultilevel"/>
    <w:tmpl w:val="51AEF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71579"/>
    <w:multiLevelType w:val="hybridMultilevel"/>
    <w:tmpl w:val="DE4CC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D111C"/>
    <w:multiLevelType w:val="hybridMultilevel"/>
    <w:tmpl w:val="3942E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92C8F"/>
    <w:multiLevelType w:val="hybridMultilevel"/>
    <w:tmpl w:val="410CC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87E41"/>
    <w:multiLevelType w:val="hybridMultilevel"/>
    <w:tmpl w:val="A52E50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15"/>
  </w:num>
  <w:num w:numId="5">
    <w:abstractNumId w:val="2"/>
  </w:num>
  <w:num w:numId="6">
    <w:abstractNumId w:val="20"/>
  </w:num>
  <w:num w:numId="7">
    <w:abstractNumId w:val="22"/>
  </w:num>
  <w:num w:numId="8">
    <w:abstractNumId w:val="3"/>
  </w:num>
  <w:num w:numId="9">
    <w:abstractNumId w:val="16"/>
  </w:num>
  <w:num w:numId="10">
    <w:abstractNumId w:val="0"/>
  </w:num>
  <w:num w:numId="11">
    <w:abstractNumId w:val="7"/>
  </w:num>
  <w:num w:numId="12">
    <w:abstractNumId w:val="18"/>
  </w:num>
  <w:num w:numId="13">
    <w:abstractNumId w:val="6"/>
  </w:num>
  <w:num w:numId="14">
    <w:abstractNumId w:val="19"/>
  </w:num>
  <w:num w:numId="15">
    <w:abstractNumId w:val="11"/>
  </w:num>
  <w:num w:numId="16">
    <w:abstractNumId w:val="27"/>
  </w:num>
  <w:num w:numId="17">
    <w:abstractNumId w:val="26"/>
  </w:num>
  <w:num w:numId="18">
    <w:abstractNumId w:val="1"/>
  </w:num>
  <w:num w:numId="19">
    <w:abstractNumId w:val="13"/>
  </w:num>
  <w:num w:numId="20">
    <w:abstractNumId w:val="14"/>
  </w:num>
  <w:num w:numId="21">
    <w:abstractNumId w:val="5"/>
  </w:num>
  <w:num w:numId="22">
    <w:abstractNumId w:val="10"/>
  </w:num>
  <w:num w:numId="23">
    <w:abstractNumId w:val="9"/>
  </w:num>
  <w:num w:numId="24">
    <w:abstractNumId w:val="24"/>
  </w:num>
  <w:num w:numId="25">
    <w:abstractNumId w:val="23"/>
  </w:num>
  <w:num w:numId="26">
    <w:abstractNumId w:val="21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C48E4"/>
    <w:rsid w:val="00002172"/>
    <w:rsid w:val="000254A2"/>
    <w:rsid w:val="00067380"/>
    <w:rsid w:val="000707C8"/>
    <w:rsid w:val="00082B1A"/>
    <w:rsid w:val="000833BD"/>
    <w:rsid w:val="00084BB6"/>
    <w:rsid w:val="00084F0A"/>
    <w:rsid w:val="00094B92"/>
    <w:rsid w:val="000A1917"/>
    <w:rsid w:val="000A5DEE"/>
    <w:rsid w:val="000C70B6"/>
    <w:rsid w:val="000E215C"/>
    <w:rsid w:val="00122F29"/>
    <w:rsid w:val="00124F0F"/>
    <w:rsid w:val="001458D4"/>
    <w:rsid w:val="00162CC0"/>
    <w:rsid w:val="001634D8"/>
    <w:rsid w:val="00165440"/>
    <w:rsid w:val="00190D27"/>
    <w:rsid w:val="001C7D7B"/>
    <w:rsid w:val="001C7E96"/>
    <w:rsid w:val="001D616F"/>
    <w:rsid w:val="001D76CB"/>
    <w:rsid w:val="001F5AFC"/>
    <w:rsid w:val="00204646"/>
    <w:rsid w:val="00210CD1"/>
    <w:rsid w:val="00214D62"/>
    <w:rsid w:val="00221E3B"/>
    <w:rsid w:val="00226C94"/>
    <w:rsid w:val="00240C56"/>
    <w:rsid w:val="00250676"/>
    <w:rsid w:val="00256BB9"/>
    <w:rsid w:val="00263B1E"/>
    <w:rsid w:val="00267873"/>
    <w:rsid w:val="0027529D"/>
    <w:rsid w:val="0029094C"/>
    <w:rsid w:val="002A68EA"/>
    <w:rsid w:val="002A7A35"/>
    <w:rsid w:val="002B1F6E"/>
    <w:rsid w:val="002C2215"/>
    <w:rsid w:val="002C68C5"/>
    <w:rsid w:val="002D3C6B"/>
    <w:rsid w:val="002D762D"/>
    <w:rsid w:val="002E6399"/>
    <w:rsid w:val="002F26D6"/>
    <w:rsid w:val="00321C23"/>
    <w:rsid w:val="003247BF"/>
    <w:rsid w:val="00344506"/>
    <w:rsid w:val="00355F2E"/>
    <w:rsid w:val="00361C4A"/>
    <w:rsid w:val="00391438"/>
    <w:rsid w:val="003A5071"/>
    <w:rsid w:val="003C0BE1"/>
    <w:rsid w:val="003D1A7A"/>
    <w:rsid w:val="003D7CCF"/>
    <w:rsid w:val="003E3491"/>
    <w:rsid w:val="003F0AF8"/>
    <w:rsid w:val="003F7FA1"/>
    <w:rsid w:val="0040795A"/>
    <w:rsid w:val="0043366D"/>
    <w:rsid w:val="00433DB6"/>
    <w:rsid w:val="0043768F"/>
    <w:rsid w:val="004555C8"/>
    <w:rsid w:val="00470A84"/>
    <w:rsid w:val="00484352"/>
    <w:rsid w:val="00484BD0"/>
    <w:rsid w:val="004979A7"/>
    <w:rsid w:val="004A4DC8"/>
    <w:rsid w:val="004B00F6"/>
    <w:rsid w:val="004B44BA"/>
    <w:rsid w:val="004C400B"/>
    <w:rsid w:val="004D5822"/>
    <w:rsid w:val="004F5CAE"/>
    <w:rsid w:val="004F7751"/>
    <w:rsid w:val="00505CAB"/>
    <w:rsid w:val="0052680B"/>
    <w:rsid w:val="00536AD3"/>
    <w:rsid w:val="005472EF"/>
    <w:rsid w:val="00547425"/>
    <w:rsid w:val="00554764"/>
    <w:rsid w:val="00567E1D"/>
    <w:rsid w:val="0057381D"/>
    <w:rsid w:val="005803E7"/>
    <w:rsid w:val="00582612"/>
    <w:rsid w:val="00590635"/>
    <w:rsid w:val="00591012"/>
    <w:rsid w:val="005B14F8"/>
    <w:rsid w:val="005C0D64"/>
    <w:rsid w:val="005D2946"/>
    <w:rsid w:val="005D7114"/>
    <w:rsid w:val="005F0F8A"/>
    <w:rsid w:val="006053FC"/>
    <w:rsid w:val="0062066D"/>
    <w:rsid w:val="006433EB"/>
    <w:rsid w:val="006823F8"/>
    <w:rsid w:val="006A1C0C"/>
    <w:rsid w:val="006B04C7"/>
    <w:rsid w:val="006E0837"/>
    <w:rsid w:val="006E250C"/>
    <w:rsid w:val="006E3F0B"/>
    <w:rsid w:val="006E5C1E"/>
    <w:rsid w:val="006E73FC"/>
    <w:rsid w:val="006F2ACF"/>
    <w:rsid w:val="007111B1"/>
    <w:rsid w:val="00722E5B"/>
    <w:rsid w:val="007243D7"/>
    <w:rsid w:val="00731523"/>
    <w:rsid w:val="00735158"/>
    <w:rsid w:val="00735370"/>
    <w:rsid w:val="00745959"/>
    <w:rsid w:val="007532AE"/>
    <w:rsid w:val="00761530"/>
    <w:rsid w:val="00766C38"/>
    <w:rsid w:val="00786BA1"/>
    <w:rsid w:val="00792CB1"/>
    <w:rsid w:val="00796328"/>
    <w:rsid w:val="007B42D1"/>
    <w:rsid w:val="007D05ED"/>
    <w:rsid w:val="007D49A1"/>
    <w:rsid w:val="007D4C33"/>
    <w:rsid w:val="007D7D73"/>
    <w:rsid w:val="007E203C"/>
    <w:rsid w:val="007E540C"/>
    <w:rsid w:val="007F2362"/>
    <w:rsid w:val="00803F52"/>
    <w:rsid w:val="008155BE"/>
    <w:rsid w:val="00825332"/>
    <w:rsid w:val="008261BF"/>
    <w:rsid w:val="0084193F"/>
    <w:rsid w:val="008719F0"/>
    <w:rsid w:val="00877E2E"/>
    <w:rsid w:val="008913DD"/>
    <w:rsid w:val="00896863"/>
    <w:rsid w:val="008A3114"/>
    <w:rsid w:val="008A6D1F"/>
    <w:rsid w:val="008B166C"/>
    <w:rsid w:val="008B64CC"/>
    <w:rsid w:val="008C6DC5"/>
    <w:rsid w:val="008E393E"/>
    <w:rsid w:val="008E7573"/>
    <w:rsid w:val="009103B8"/>
    <w:rsid w:val="00916144"/>
    <w:rsid w:val="00916ABD"/>
    <w:rsid w:val="00957BE2"/>
    <w:rsid w:val="009964C3"/>
    <w:rsid w:val="009A3CD2"/>
    <w:rsid w:val="009A4094"/>
    <w:rsid w:val="009C2345"/>
    <w:rsid w:val="009D5F1B"/>
    <w:rsid w:val="009E3D7E"/>
    <w:rsid w:val="00A2406A"/>
    <w:rsid w:val="00A3182B"/>
    <w:rsid w:val="00A50206"/>
    <w:rsid w:val="00A52388"/>
    <w:rsid w:val="00A5581E"/>
    <w:rsid w:val="00A60148"/>
    <w:rsid w:val="00A6156E"/>
    <w:rsid w:val="00A65C22"/>
    <w:rsid w:val="00A70FC6"/>
    <w:rsid w:val="00A7493C"/>
    <w:rsid w:val="00A840BF"/>
    <w:rsid w:val="00AB1117"/>
    <w:rsid w:val="00AB200D"/>
    <w:rsid w:val="00AD60DD"/>
    <w:rsid w:val="00AE40C3"/>
    <w:rsid w:val="00AE4D2E"/>
    <w:rsid w:val="00AE5F59"/>
    <w:rsid w:val="00AE64F6"/>
    <w:rsid w:val="00B05907"/>
    <w:rsid w:val="00B14F8B"/>
    <w:rsid w:val="00B22182"/>
    <w:rsid w:val="00B222A6"/>
    <w:rsid w:val="00B25552"/>
    <w:rsid w:val="00B31586"/>
    <w:rsid w:val="00B35889"/>
    <w:rsid w:val="00B40D69"/>
    <w:rsid w:val="00B65C42"/>
    <w:rsid w:val="00B72761"/>
    <w:rsid w:val="00BE2696"/>
    <w:rsid w:val="00BE7C99"/>
    <w:rsid w:val="00BF11AE"/>
    <w:rsid w:val="00BF2225"/>
    <w:rsid w:val="00C16D01"/>
    <w:rsid w:val="00C33359"/>
    <w:rsid w:val="00C370D8"/>
    <w:rsid w:val="00C5185A"/>
    <w:rsid w:val="00C53748"/>
    <w:rsid w:val="00C8355B"/>
    <w:rsid w:val="00C844CE"/>
    <w:rsid w:val="00CA79C5"/>
    <w:rsid w:val="00CB1E74"/>
    <w:rsid w:val="00CC0D2A"/>
    <w:rsid w:val="00CE7CD5"/>
    <w:rsid w:val="00D072D9"/>
    <w:rsid w:val="00D12798"/>
    <w:rsid w:val="00D2313B"/>
    <w:rsid w:val="00D440C7"/>
    <w:rsid w:val="00D511F4"/>
    <w:rsid w:val="00D64A28"/>
    <w:rsid w:val="00D64E9E"/>
    <w:rsid w:val="00DB5DB4"/>
    <w:rsid w:val="00DC48E4"/>
    <w:rsid w:val="00DD168C"/>
    <w:rsid w:val="00DE2ED0"/>
    <w:rsid w:val="00DE7432"/>
    <w:rsid w:val="00DE7658"/>
    <w:rsid w:val="00E341F2"/>
    <w:rsid w:val="00E3649B"/>
    <w:rsid w:val="00E54304"/>
    <w:rsid w:val="00E60C65"/>
    <w:rsid w:val="00E75F0C"/>
    <w:rsid w:val="00E95069"/>
    <w:rsid w:val="00EB5B04"/>
    <w:rsid w:val="00EB62F4"/>
    <w:rsid w:val="00EC138E"/>
    <w:rsid w:val="00EC36D3"/>
    <w:rsid w:val="00ED0768"/>
    <w:rsid w:val="00ED7072"/>
    <w:rsid w:val="00EE3C5B"/>
    <w:rsid w:val="00F02627"/>
    <w:rsid w:val="00F064D0"/>
    <w:rsid w:val="00F06E46"/>
    <w:rsid w:val="00F12E6B"/>
    <w:rsid w:val="00F20012"/>
    <w:rsid w:val="00F22D48"/>
    <w:rsid w:val="00F30E95"/>
    <w:rsid w:val="00F37E7B"/>
    <w:rsid w:val="00F465D1"/>
    <w:rsid w:val="00F46B93"/>
    <w:rsid w:val="00F53DAA"/>
    <w:rsid w:val="00F6119E"/>
    <w:rsid w:val="00F95457"/>
    <w:rsid w:val="00FA1037"/>
    <w:rsid w:val="00FB17FF"/>
    <w:rsid w:val="00FC23E8"/>
    <w:rsid w:val="00FE37E2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BAAC8539-56B4-49D5-A8F0-DEBA7C8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E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E4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DC48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48E4"/>
  </w:style>
  <w:style w:type="paragraph" w:styleId="BalloonText">
    <w:name w:val="Balloon Text"/>
    <w:basedOn w:val="Normal"/>
    <w:link w:val="BalloonTextChar"/>
    <w:uiPriority w:val="99"/>
    <w:semiHidden/>
    <w:unhideWhenUsed/>
    <w:rsid w:val="00DC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E4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5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959"/>
    <w:rPr>
      <w:rFonts w:eastAsiaTheme="minorEastAsia"/>
      <w:lang w:eastAsia="en-GB"/>
    </w:rPr>
  </w:style>
  <w:style w:type="character" w:styleId="Emphasis">
    <w:name w:val="Emphasis"/>
    <w:basedOn w:val="DefaultParagraphFont"/>
    <w:uiPriority w:val="20"/>
    <w:qFormat/>
    <w:rsid w:val="007D49A1"/>
    <w:rPr>
      <w:i/>
      <w:iCs/>
    </w:rPr>
  </w:style>
  <w:style w:type="table" w:styleId="TableGrid">
    <w:name w:val="Table Grid"/>
    <w:basedOn w:val="TableNormal"/>
    <w:uiPriority w:val="59"/>
    <w:rsid w:val="00F1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7E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2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3F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3F8"/>
    <w:rPr>
      <w:rFonts w:eastAsiaTheme="minorEastAsia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612"/>
    <w:rPr>
      <w:b/>
      <w:bCs/>
    </w:rPr>
  </w:style>
  <w:style w:type="character" w:customStyle="1" w:styleId="nlmyear">
    <w:name w:val="nlm_year"/>
    <w:basedOn w:val="DefaultParagraphFont"/>
    <w:rsid w:val="007F2362"/>
  </w:style>
  <w:style w:type="paragraph" w:customStyle="1" w:styleId="ecxmsolistparagraph">
    <w:name w:val="ecxmsolistparagraph"/>
    <w:basedOn w:val="Normal"/>
    <w:rsid w:val="0072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Young</dc:creator>
  <cp:lastModifiedBy>Michaela Livingstone</cp:lastModifiedBy>
  <cp:revision>7</cp:revision>
  <dcterms:created xsi:type="dcterms:W3CDTF">2016-08-03T14:11:00Z</dcterms:created>
  <dcterms:modified xsi:type="dcterms:W3CDTF">2016-11-12T10:52:00Z</dcterms:modified>
</cp:coreProperties>
</file>