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9F29" w14:textId="77777777" w:rsidR="00AC03D1" w:rsidRDefault="004F4CE4">
      <w:pPr>
        <w:pStyle w:val="Bodytext30"/>
        <w:shd w:val="clear" w:color="auto" w:fill="auto"/>
        <w:spacing w:after="727" w:line="160" w:lineRule="exact"/>
      </w:pPr>
      <w:r>
        <w:pict w14:anchorId="3A85C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4.25pt;margin-top:-31.45pt;width:55.2pt;height:51.35pt;z-index:-251658752;mso-wrap-distance-left:5pt;mso-wrap-distance-right:5pt;mso-position-horizontal-relative:margin" wrapcoords="0 0 21600 0 21600 21600 0 21600 0 0">
            <v:imagedata r:id="rId7" o:title="image1"/>
            <w10:wrap type="square" side="left" anchorx="margin"/>
          </v:shape>
        </w:pict>
      </w:r>
      <w:r w:rsidR="00E72780">
        <w:t>Mission X: Treenaa kuin astronautti</w:t>
      </w:r>
    </w:p>
    <w:p w14:paraId="32E9B3DF" w14:textId="77777777" w:rsidR="00AC03D1" w:rsidRDefault="00E72780">
      <w:pPr>
        <w:pStyle w:val="Heading10"/>
        <w:keepNext/>
        <w:keepLines/>
        <w:shd w:val="clear" w:color="auto" w:fill="auto"/>
        <w:spacing w:before="0" w:after="582" w:line="320" w:lineRule="exact"/>
      </w:pPr>
      <w:bookmarkStart w:id="0" w:name="bookmark0"/>
      <w:r>
        <w:t>HYPPÄÄ KUUHUN</w:t>
      </w:r>
      <w:bookmarkEnd w:id="0"/>
    </w:p>
    <w:p w14:paraId="4AA652E5" w14:textId="77777777" w:rsidR="00AC03D1" w:rsidRDefault="00E72780">
      <w:pPr>
        <w:pStyle w:val="Heading20"/>
        <w:keepNext/>
        <w:keepLines/>
        <w:shd w:val="clear" w:color="auto" w:fill="auto"/>
        <w:spacing w:before="0" w:after="0" w:line="240" w:lineRule="exact"/>
      </w:pPr>
      <w:bookmarkStart w:id="1" w:name="bookmark1"/>
      <w:r>
        <w:t>Oppimistavoitteet</w:t>
      </w:r>
      <w:bookmarkEnd w:id="1"/>
    </w:p>
    <w:p w14:paraId="69C6EFB5" w14:textId="77777777" w:rsidR="00AC03D1" w:rsidRDefault="00E72780">
      <w:pPr>
        <w:pStyle w:val="Bodytext20"/>
        <w:shd w:val="clear" w:color="auto" w:fill="auto"/>
        <w:spacing w:before="0" w:after="0" w:line="220" w:lineRule="exact"/>
        <w:ind w:firstLine="0"/>
      </w:pPr>
      <w:r>
        <w:t>Oppilaat</w:t>
      </w:r>
    </w:p>
    <w:p w14:paraId="0FE6EEC3" w14:textId="77777777" w:rsidR="00AC03D1" w:rsidRDefault="00E72780">
      <w:pPr>
        <w:pStyle w:val="Bodytext20"/>
        <w:numPr>
          <w:ilvl w:val="0"/>
          <w:numId w:val="1"/>
        </w:numPr>
        <w:shd w:val="clear" w:color="auto" w:fill="auto"/>
        <w:tabs>
          <w:tab w:val="left" w:pos="765"/>
        </w:tabs>
        <w:spacing w:before="0" w:line="254" w:lineRule="exact"/>
        <w:ind w:left="760"/>
      </w:pPr>
      <w:r>
        <w:t>tekevät hyppyharjoitteita narulla sekä paikallaan että liikkeessä. Tämä vahvistaa luustoa sekä parantaa sydämen ja muiden lihasten kestävyyttä.</w:t>
      </w:r>
    </w:p>
    <w:p w14:paraId="296279EB" w14:textId="77777777" w:rsidR="00AC03D1" w:rsidRDefault="00E72780">
      <w:pPr>
        <w:pStyle w:val="Bodytext20"/>
        <w:numPr>
          <w:ilvl w:val="0"/>
          <w:numId w:val="1"/>
        </w:numPr>
        <w:shd w:val="clear" w:color="auto" w:fill="auto"/>
        <w:tabs>
          <w:tab w:val="left" w:pos="765"/>
        </w:tabs>
        <w:spacing w:before="0" w:after="492" w:line="254" w:lineRule="exact"/>
        <w:ind w:left="760"/>
      </w:pPr>
      <w:r>
        <w:t>kirjaavat harjoituspäiväkirjaan havaintoja paikallaan ja liikkeessä tehtävien hyppyharjoitteiden edistymisestä.</w:t>
      </w:r>
    </w:p>
    <w:p w14:paraId="41EC065C" w14:textId="77777777" w:rsidR="00AC03D1" w:rsidRDefault="00E72780">
      <w:pPr>
        <w:pStyle w:val="Heading20"/>
        <w:keepNext/>
        <w:keepLines/>
        <w:shd w:val="clear" w:color="auto" w:fill="auto"/>
        <w:spacing w:before="0" w:after="0" w:line="240" w:lineRule="exact"/>
      </w:pPr>
      <w:bookmarkStart w:id="2" w:name="bookmark2"/>
      <w:r>
        <w:t>Johdanto</w:t>
      </w:r>
      <w:bookmarkEnd w:id="2"/>
    </w:p>
    <w:p w14:paraId="16BCD709" w14:textId="77777777" w:rsidR="00AC03D1" w:rsidRDefault="00E72780">
      <w:pPr>
        <w:pStyle w:val="Bodytext20"/>
        <w:shd w:val="clear" w:color="auto" w:fill="auto"/>
        <w:spacing w:before="0" w:line="250" w:lineRule="exact"/>
        <w:ind w:firstLine="0"/>
      </w:pPr>
      <w:r>
        <w:t>Maassa ihmiset tuntevat painovoiman vaikutuksen, sillä se kuormittaa kehoa jatkuvasti. Tämä jatkuva voima on olennaisen tärkeä terveiden ja vahvojen luiden rakentumiselle, joita tarvitaan Maassa elämiseen. Säännöllinen kehoa rasittava liikunta, kuten hyppely, kävely, juokseminen tai tanssi, lisää lihaksiston voimaa ja vahvistaa luita. Tämä on erityisen tärkeää nuorille, koska nuorena liikunnan vaikutus luuston vahvuuteen on suurin. Säännöllinen liikunta nuorena torjuu vanhenemisen aiheuttamaa luiden haurastumista.</w:t>
      </w:r>
    </w:p>
    <w:p w14:paraId="65921F0D" w14:textId="3F407640" w:rsidR="00AC03D1" w:rsidRDefault="00E72780">
      <w:pPr>
        <w:pStyle w:val="Bodytext20"/>
        <w:shd w:val="clear" w:color="auto" w:fill="auto"/>
        <w:spacing w:before="0" w:line="250" w:lineRule="exact"/>
        <w:ind w:firstLine="0"/>
      </w:pPr>
      <w:r>
        <w:t xml:space="preserve">Hyvän ravitsemuksen lisäksi astronauttien täytyy varmistaa fyysisen harjoittelun avulla, että heidän luustonsa on riittävän vahva kestämään avaruudessa oleskelua. Avaruudessa </w:t>
      </w:r>
      <w:r w:rsidR="00F17F05">
        <w:t>vähäinen</w:t>
      </w:r>
      <w:r>
        <w:t xml:space="preserve"> painovoima vaikuttaa eniten alavartalon ja jalkojen luustoon. Niihin tulee todennäköisimmin luukatoa. Nasan insinöörien täytyy keksiä, miten miehistön jäseniä voi kuormittaa keinotekoisesti. Yksi keino on antaa heille haarniskat, jotka sitovat astronautit juoksumattoihin harjoittelun ajaksi. Kun astronautit palaavat Maahan, he vahvistavat luitaan jatkamalla harjoittelua ja oikeanlaisen ruokavalion noudattamista. Heidän luustonsa mineraalitiheyttä (BMD) testataan kolmen vuoden ajan Maahan paluun jälkeen sen varmistamiseksi, että luut ovat yhtä vahvat ja terveet kuin ennen tehtävää.</w:t>
      </w:r>
    </w:p>
    <w:p w14:paraId="31BE2B10" w14:textId="77777777" w:rsidR="00AC03D1" w:rsidRDefault="00E72780">
      <w:pPr>
        <w:pStyle w:val="Bodytext20"/>
        <w:shd w:val="clear" w:color="auto" w:fill="auto"/>
        <w:spacing w:before="0" w:after="488" w:line="250" w:lineRule="exact"/>
        <w:ind w:firstLine="0"/>
      </w:pPr>
      <w:r>
        <w:t xml:space="preserve">Luuston lujuutta ja muita kunnon osa-alueita (kuten sydämen ja verisuonten sekä lihasten kestävyyttä) voidaan parantaa helposti pomppimalla tai hyppäämällä narua. Seuraavien tietojen avulla voit hyödyntää Fit Explorer -tehtävämonistetta ja auttaa oppilaita </w:t>
      </w:r>
      <w:r>
        <w:rPr>
          <w:rStyle w:val="Bodytext2Bold"/>
        </w:rPr>
        <w:t>treenaamaan kuin astronautit.</w:t>
      </w:r>
    </w:p>
    <w:p w14:paraId="6786C985" w14:textId="77777777" w:rsidR="00AC03D1" w:rsidRDefault="00E72780">
      <w:pPr>
        <w:pStyle w:val="Heading20"/>
        <w:keepNext/>
        <w:keepLines/>
        <w:shd w:val="clear" w:color="auto" w:fill="auto"/>
        <w:spacing w:before="0" w:after="0" w:line="240" w:lineRule="exact"/>
      </w:pPr>
      <w:bookmarkStart w:id="3" w:name="bookmark3"/>
      <w:r>
        <w:t>Opettajan tehtävät</w:t>
      </w:r>
      <w:bookmarkEnd w:id="3"/>
    </w:p>
    <w:p w14:paraId="38EDE2CF" w14:textId="57CC7841" w:rsidR="00AC03D1" w:rsidRDefault="00E72780">
      <w:pPr>
        <w:pStyle w:val="Bodytext20"/>
        <w:shd w:val="clear" w:color="auto" w:fill="auto"/>
        <w:spacing w:before="0" w:after="488" w:line="250" w:lineRule="exact"/>
        <w:ind w:firstLine="0"/>
      </w:pPr>
      <w:r>
        <w:t xml:space="preserve">Tehtävän ohjeet löytyvät Hyppää kuuhun -tehtävämonisteesta. Harjoituksen kesto vaihtelee </w:t>
      </w:r>
      <w:bookmarkStart w:id="4" w:name="_GoBack"/>
      <w:bookmarkEnd w:id="4"/>
      <w:r>
        <w:rPr>
          <w:rStyle w:val="Bodytext2Bold"/>
        </w:rPr>
        <w:t>15–25 minuut</w:t>
      </w:r>
      <w:r w:rsidR="007F5217">
        <w:rPr>
          <w:rStyle w:val="Bodytext2Bold"/>
        </w:rPr>
        <w:t>in välillä</w:t>
      </w:r>
      <w:r>
        <w:t xml:space="preserve">. Kannusta oppilaita tehtävän aikana, jotta he suoriutuvat siitä </w:t>
      </w:r>
      <w:r w:rsidR="00F17F05">
        <w:t>mahdollisimman hyvin</w:t>
      </w:r>
      <w:r>
        <w:t>.</w:t>
      </w:r>
    </w:p>
    <w:p w14:paraId="192303D5" w14:textId="77777777" w:rsidR="00AC03D1" w:rsidRDefault="00E72780">
      <w:pPr>
        <w:pStyle w:val="Heading20"/>
        <w:keepNext/>
        <w:keepLines/>
        <w:shd w:val="clear" w:color="auto" w:fill="auto"/>
        <w:spacing w:before="0" w:after="0" w:line="240" w:lineRule="exact"/>
      </w:pPr>
      <w:bookmarkStart w:id="5" w:name="bookmark4"/>
      <w:r>
        <w:t>Paikka</w:t>
      </w:r>
      <w:bookmarkEnd w:id="5"/>
    </w:p>
    <w:p w14:paraId="6F56B3AE" w14:textId="77777777" w:rsidR="00AC03D1" w:rsidRDefault="00E72780">
      <w:pPr>
        <w:pStyle w:val="Bodytext20"/>
        <w:shd w:val="clear" w:color="auto" w:fill="auto"/>
        <w:spacing w:before="0" w:after="478" w:line="220" w:lineRule="exact"/>
        <w:ind w:firstLine="0"/>
      </w:pPr>
      <w:r>
        <w:t>Tämä harjoitus tehdään tasaisella, kuivalla alustalla, jolla on tilaa liikkua.</w:t>
      </w:r>
    </w:p>
    <w:p w14:paraId="6C3807FB" w14:textId="77777777" w:rsidR="00AC03D1" w:rsidRDefault="00E72780">
      <w:pPr>
        <w:pStyle w:val="Bodytext40"/>
        <w:shd w:val="clear" w:color="auto" w:fill="auto"/>
        <w:spacing w:before="0" w:after="482" w:line="220" w:lineRule="exact"/>
      </w:pPr>
      <w:r>
        <w:t>Tämä harjoitus voidaan tehdä sadepäivinä sisällä ilman hyppynarua.</w:t>
      </w:r>
    </w:p>
    <w:p w14:paraId="3C970612" w14:textId="77777777" w:rsidR="00AC03D1" w:rsidRDefault="00E72780">
      <w:pPr>
        <w:pStyle w:val="Heading20"/>
        <w:keepNext/>
        <w:keepLines/>
        <w:shd w:val="clear" w:color="auto" w:fill="auto"/>
        <w:spacing w:before="0" w:after="0" w:line="240" w:lineRule="exact"/>
      </w:pPr>
      <w:bookmarkStart w:id="6" w:name="bookmark5"/>
      <w:r>
        <w:t>Valmistelut</w:t>
      </w:r>
      <w:bookmarkEnd w:id="6"/>
    </w:p>
    <w:p w14:paraId="08D0AAF2" w14:textId="77777777" w:rsidR="00AC03D1" w:rsidRDefault="00E72780">
      <w:pPr>
        <w:pStyle w:val="Bodytext20"/>
        <w:shd w:val="clear" w:color="auto" w:fill="auto"/>
        <w:spacing w:before="0" w:after="0" w:line="220" w:lineRule="exact"/>
        <w:ind w:firstLine="0"/>
      </w:pPr>
      <w:r>
        <w:t>Oppilaiden tulee olla vähintään kahden käsivarren mitan päässä toisistaan.</w:t>
      </w:r>
      <w:r>
        <w:br w:type="page"/>
      </w:r>
    </w:p>
    <w:p w14:paraId="483AC78D" w14:textId="77777777" w:rsidR="00AC03D1" w:rsidRDefault="00E72780">
      <w:pPr>
        <w:pStyle w:val="Heading20"/>
        <w:keepNext/>
        <w:keepLines/>
        <w:shd w:val="clear" w:color="auto" w:fill="auto"/>
        <w:spacing w:before="0" w:after="0" w:line="240" w:lineRule="exact"/>
      </w:pPr>
      <w:bookmarkStart w:id="7" w:name="bookmark6"/>
      <w:r>
        <w:lastRenderedPageBreak/>
        <w:t>Tarvikkeet</w:t>
      </w:r>
      <w:bookmarkEnd w:id="7"/>
    </w:p>
    <w:p w14:paraId="12064A8F" w14:textId="77777777" w:rsidR="00AC03D1" w:rsidRDefault="00E72780">
      <w:pPr>
        <w:pStyle w:val="Bodytext20"/>
        <w:numPr>
          <w:ilvl w:val="0"/>
          <w:numId w:val="1"/>
        </w:numPr>
        <w:shd w:val="clear" w:color="auto" w:fill="auto"/>
        <w:tabs>
          <w:tab w:val="left" w:pos="759"/>
        </w:tabs>
        <w:spacing w:before="0" w:after="0" w:line="220" w:lineRule="exact"/>
        <w:ind w:left="400" w:firstLine="0"/>
        <w:jc w:val="both"/>
      </w:pPr>
      <w:r>
        <w:t>harjoituspäiväkirja ja kynä</w:t>
      </w:r>
    </w:p>
    <w:p w14:paraId="16671DBA" w14:textId="77777777" w:rsidR="00AC03D1" w:rsidRDefault="00E72780">
      <w:pPr>
        <w:pStyle w:val="Bodytext20"/>
        <w:numPr>
          <w:ilvl w:val="0"/>
          <w:numId w:val="1"/>
        </w:numPr>
        <w:shd w:val="clear" w:color="auto" w:fill="auto"/>
        <w:tabs>
          <w:tab w:val="left" w:pos="759"/>
        </w:tabs>
        <w:spacing w:before="0" w:after="0" w:line="220" w:lineRule="exact"/>
        <w:ind w:left="400" w:firstLine="0"/>
        <w:jc w:val="both"/>
      </w:pPr>
      <w:r>
        <w:t>hyppynaru (yksi kullekin oppilaalle)</w:t>
      </w:r>
    </w:p>
    <w:p w14:paraId="0CEC30E1" w14:textId="77777777" w:rsidR="00AC03D1" w:rsidRDefault="00E72780">
      <w:pPr>
        <w:pStyle w:val="Bodytext20"/>
        <w:numPr>
          <w:ilvl w:val="0"/>
          <w:numId w:val="1"/>
        </w:numPr>
        <w:shd w:val="clear" w:color="auto" w:fill="auto"/>
        <w:tabs>
          <w:tab w:val="left" w:pos="759"/>
        </w:tabs>
        <w:spacing w:before="0" w:after="0" w:line="374" w:lineRule="exact"/>
        <w:ind w:right="7380" w:firstLine="400"/>
      </w:pPr>
      <w:r>
        <w:t>kello tai sekuntikello Valinnaiset tarvikkeet:</w:t>
      </w:r>
    </w:p>
    <w:p w14:paraId="5C1BE614" w14:textId="77777777" w:rsidR="00AC03D1" w:rsidRDefault="00E72780">
      <w:pPr>
        <w:pStyle w:val="Bodytext20"/>
        <w:numPr>
          <w:ilvl w:val="0"/>
          <w:numId w:val="1"/>
        </w:numPr>
        <w:shd w:val="clear" w:color="auto" w:fill="auto"/>
        <w:tabs>
          <w:tab w:val="left" w:pos="759"/>
        </w:tabs>
        <w:spacing w:before="0" w:after="0" w:line="220" w:lineRule="exact"/>
        <w:ind w:left="400" w:firstLine="0"/>
        <w:jc w:val="both"/>
      </w:pPr>
      <w:r>
        <w:t>sykemittari.</w:t>
      </w:r>
    </w:p>
    <w:p w14:paraId="0CC3DBF3" w14:textId="77777777" w:rsidR="00F17F05" w:rsidRDefault="00E72780">
      <w:pPr>
        <w:pStyle w:val="Bodytext40"/>
        <w:shd w:val="clear" w:color="auto" w:fill="auto"/>
        <w:spacing w:before="0" w:after="360" w:line="614" w:lineRule="exact"/>
      </w:pPr>
      <w:r>
        <w:t xml:space="preserve">Oppilaiden tulee käyttää harjoituksissa väljiä vaatteita, joissa on hyvä liikkua. </w:t>
      </w:r>
    </w:p>
    <w:p w14:paraId="35566BE7" w14:textId="362D8E96" w:rsidR="00AC03D1" w:rsidRDefault="00E72780">
      <w:pPr>
        <w:pStyle w:val="Bodytext40"/>
        <w:shd w:val="clear" w:color="auto" w:fill="auto"/>
        <w:spacing w:before="0" w:after="360" w:line="614" w:lineRule="exact"/>
      </w:pPr>
      <w:r>
        <w:t>Opettajat: Käytä tätä harjoitetta taukona iltapäivärutiinista.</w:t>
      </w:r>
    </w:p>
    <w:p w14:paraId="4F764034" w14:textId="77777777" w:rsidR="00AC03D1" w:rsidRDefault="00E72780">
      <w:pPr>
        <w:pStyle w:val="Heading20"/>
        <w:keepNext/>
        <w:keepLines/>
        <w:shd w:val="clear" w:color="auto" w:fill="auto"/>
        <w:spacing w:before="0" w:after="0" w:line="240" w:lineRule="exact"/>
      </w:pPr>
      <w:bookmarkStart w:id="8" w:name="bookmark7"/>
      <w:r>
        <w:t>Turvallisuus</w:t>
      </w:r>
      <w:bookmarkEnd w:id="8"/>
    </w:p>
    <w:p w14:paraId="0689E914" w14:textId="77777777" w:rsidR="00AC03D1" w:rsidRDefault="00E72780">
      <w:pPr>
        <w:pStyle w:val="Bodytext20"/>
        <w:numPr>
          <w:ilvl w:val="0"/>
          <w:numId w:val="1"/>
        </w:numPr>
        <w:shd w:val="clear" w:color="auto" w:fill="auto"/>
        <w:tabs>
          <w:tab w:val="left" w:pos="759"/>
        </w:tabs>
        <w:spacing w:before="0" w:after="0" w:line="220" w:lineRule="exact"/>
        <w:ind w:left="400" w:firstLine="0"/>
        <w:jc w:val="both"/>
      </w:pPr>
      <w:r>
        <w:t>Oppilaiden tulee käyttää pituuteensa sopivaa hyppynarua.</w:t>
      </w:r>
    </w:p>
    <w:p w14:paraId="73BF641A" w14:textId="77777777" w:rsidR="00AC03D1" w:rsidRDefault="00E72780">
      <w:pPr>
        <w:pStyle w:val="Bodytext20"/>
        <w:shd w:val="clear" w:color="auto" w:fill="auto"/>
        <w:spacing w:before="0" w:after="0" w:line="326" w:lineRule="exact"/>
        <w:ind w:left="760" w:firstLine="0"/>
      </w:pPr>
      <w:r>
        <w:t>(Katso Hyppää kuuhun -tehtävämonisteesta, miten hyppynarun pituus valitaan oikein.)</w:t>
      </w:r>
    </w:p>
    <w:p w14:paraId="1070305C" w14:textId="77777777" w:rsidR="00AC03D1" w:rsidRDefault="00E72780">
      <w:pPr>
        <w:pStyle w:val="Bodytext20"/>
        <w:numPr>
          <w:ilvl w:val="0"/>
          <w:numId w:val="1"/>
        </w:numPr>
        <w:shd w:val="clear" w:color="auto" w:fill="auto"/>
        <w:tabs>
          <w:tab w:val="left" w:pos="759"/>
        </w:tabs>
        <w:spacing w:before="0" w:after="0" w:line="326" w:lineRule="exact"/>
        <w:ind w:left="400" w:firstLine="0"/>
        <w:jc w:val="both"/>
      </w:pPr>
      <w:r>
        <w:t>Oppilaiden tulee taivuttaa polviaan hieman laskeutuessaan.</w:t>
      </w:r>
    </w:p>
    <w:p w14:paraId="3AFBF717" w14:textId="77777777" w:rsidR="00AC03D1" w:rsidRDefault="00E72780">
      <w:pPr>
        <w:pStyle w:val="Bodytext20"/>
        <w:numPr>
          <w:ilvl w:val="0"/>
          <w:numId w:val="1"/>
        </w:numPr>
        <w:shd w:val="clear" w:color="auto" w:fill="auto"/>
        <w:tabs>
          <w:tab w:val="left" w:pos="759"/>
        </w:tabs>
        <w:spacing w:before="0" w:after="0" w:line="326" w:lineRule="exact"/>
        <w:ind w:left="400" w:firstLine="0"/>
        <w:jc w:val="both"/>
      </w:pPr>
      <w:r>
        <w:t>Oppilaiden tulee pyrkiä laskeutumaan päkiöilleen ja siitä kantapäilleen.</w:t>
      </w:r>
    </w:p>
    <w:p w14:paraId="6F42F3A3" w14:textId="77777777" w:rsidR="00AC03D1" w:rsidRDefault="00E72780">
      <w:pPr>
        <w:pStyle w:val="Bodytext20"/>
        <w:numPr>
          <w:ilvl w:val="0"/>
          <w:numId w:val="1"/>
        </w:numPr>
        <w:shd w:val="clear" w:color="auto" w:fill="auto"/>
        <w:tabs>
          <w:tab w:val="left" w:pos="759"/>
        </w:tabs>
        <w:spacing w:before="0" w:after="0" w:line="326" w:lineRule="exact"/>
        <w:ind w:left="400" w:firstLine="0"/>
        <w:jc w:val="both"/>
      </w:pPr>
      <w:r>
        <w:t>Painota aina oikeaa hyppytekniikkaa.</w:t>
      </w:r>
    </w:p>
    <w:p w14:paraId="76899C96" w14:textId="77777777" w:rsidR="00AC03D1" w:rsidRDefault="00E72780">
      <w:pPr>
        <w:pStyle w:val="Bodytext20"/>
        <w:numPr>
          <w:ilvl w:val="0"/>
          <w:numId w:val="1"/>
        </w:numPr>
        <w:shd w:val="clear" w:color="auto" w:fill="auto"/>
        <w:tabs>
          <w:tab w:val="left" w:pos="759"/>
        </w:tabs>
        <w:spacing w:before="0" w:after="0" w:line="326" w:lineRule="exact"/>
        <w:ind w:left="400" w:firstLine="0"/>
        <w:jc w:val="both"/>
      </w:pPr>
      <w:r>
        <w:t>Riittävä nesteytys on tärkeää ennen fyysistä rasitusta, sen aikana ja sen jälkeen.</w:t>
      </w:r>
    </w:p>
    <w:p w14:paraId="184927BF" w14:textId="63AAF61F" w:rsidR="00AC03D1" w:rsidRDefault="00E72780">
      <w:pPr>
        <w:pStyle w:val="Bodytext20"/>
        <w:numPr>
          <w:ilvl w:val="0"/>
          <w:numId w:val="1"/>
        </w:numPr>
        <w:shd w:val="clear" w:color="auto" w:fill="auto"/>
        <w:tabs>
          <w:tab w:val="left" w:pos="759"/>
        </w:tabs>
        <w:spacing w:before="0" w:after="0" w:line="326" w:lineRule="exact"/>
        <w:ind w:left="400" w:firstLine="0"/>
        <w:jc w:val="both"/>
      </w:pPr>
      <w:r>
        <w:t xml:space="preserve">Tarkkaile </w:t>
      </w:r>
      <w:r w:rsidR="00F17F05">
        <w:t>ylirasituksen</w:t>
      </w:r>
      <w:r>
        <w:t xml:space="preserve"> merkkejä.</w:t>
      </w:r>
    </w:p>
    <w:p w14:paraId="49868A9A" w14:textId="5CC1C0F6" w:rsidR="00AC03D1" w:rsidRDefault="009A3785">
      <w:pPr>
        <w:pStyle w:val="Bodytext20"/>
        <w:numPr>
          <w:ilvl w:val="0"/>
          <w:numId w:val="1"/>
        </w:numPr>
        <w:shd w:val="clear" w:color="auto" w:fill="auto"/>
        <w:tabs>
          <w:tab w:val="left" w:pos="759"/>
        </w:tabs>
        <w:spacing w:before="0" w:after="0" w:line="326" w:lineRule="exact"/>
        <w:ind w:left="400" w:firstLine="0"/>
        <w:jc w:val="both"/>
      </w:pPr>
      <w:r>
        <w:t>Muistakaa aina</w:t>
      </w:r>
      <w:r w:rsidR="00E72780">
        <w:t xml:space="preserve"> lämmitellä/venytellä ja jäähdytellä harjoituksen yhteydessä.</w:t>
      </w:r>
    </w:p>
    <w:p w14:paraId="498002F9" w14:textId="77777777" w:rsidR="00AC03D1" w:rsidRDefault="00E72780">
      <w:pPr>
        <w:pStyle w:val="Bodytext40"/>
        <w:shd w:val="clear" w:color="auto" w:fill="auto"/>
        <w:spacing w:before="0" w:after="432" w:line="254" w:lineRule="exact"/>
        <w:ind w:left="760"/>
      </w:pPr>
      <w:r>
        <w:t xml:space="preserve">Lisätietoja lämmittelystä/venyttelystä ja jäähdyttelystä on iGet Fit and Be Active -käsikirjassa (6–17-vuotiaille, tekijänä President’s Council on Physical Fitness and Sports) osoitteessa </w:t>
      </w:r>
      <w:r>
        <w:rPr>
          <w:rStyle w:val="Bodytext41"/>
          <w:i/>
          <w:iCs/>
        </w:rPr>
        <w:t>httD://wwwDresidentschallenge.ora/Ddf/getfit.Ddf</w:t>
      </w:r>
      <w:r>
        <w:t>.</w:t>
      </w:r>
    </w:p>
    <w:p w14:paraId="4EFED9CE" w14:textId="77777777" w:rsidR="00AC03D1" w:rsidRDefault="00E72780">
      <w:pPr>
        <w:pStyle w:val="Heading20"/>
        <w:keepNext/>
        <w:keepLines/>
        <w:shd w:val="clear" w:color="auto" w:fill="auto"/>
        <w:spacing w:before="0" w:after="0" w:line="240" w:lineRule="exact"/>
      </w:pPr>
      <w:bookmarkStart w:id="9" w:name="bookmark8"/>
      <w:r>
        <w:t>Seuraaminen/arviointi</w:t>
      </w:r>
      <w:bookmarkEnd w:id="9"/>
    </w:p>
    <w:p w14:paraId="21F69B64" w14:textId="60C235CB" w:rsidR="00AC03D1" w:rsidRDefault="00E72780">
      <w:pPr>
        <w:pStyle w:val="Bodytext20"/>
        <w:shd w:val="clear" w:color="auto" w:fill="auto"/>
        <w:spacing w:before="0" w:line="250" w:lineRule="exact"/>
        <w:ind w:firstLine="0"/>
      </w:pPr>
      <w:r>
        <w:t>Kerro oppilaille aluksi tehtävän tavoite. Pyydä oppilaita käyttämään adjektiiveja vastauks</w:t>
      </w:r>
      <w:r w:rsidR="009A3785">
        <w:t>i</w:t>
      </w:r>
      <w:r>
        <w:t>ssaan.</w:t>
      </w:r>
    </w:p>
    <w:p w14:paraId="0CB3FFDB" w14:textId="77777777" w:rsidR="00AC03D1" w:rsidRDefault="00E72780">
      <w:pPr>
        <w:pStyle w:val="Bodytext20"/>
        <w:shd w:val="clear" w:color="auto" w:fill="auto"/>
        <w:spacing w:before="0" w:after="3" w:line="250" w:lineRule="exact"/>
        <w:ind w:firstLine="0"/>
      </w:pPr>
      <w:r>
        <w:t xml:space="preserve">Käytä seuraavia avoimia kysymyksiä </w:t>
      </w:r>
      <w:r>
        <w:rPr>
          <w:rStyle w:val="Bodytext2Bold"/>
        </w:rPr>
        <w:t>ennen harjoittelua, sen aikana ja sen jälkeen</w:t>
      </w:r>
      <w:r>
        <w:t>. Ne auttavat oppilaita havainnoimaan omaa kuntotasoaan ja edistymistään tässä harjoituksessa:</w:t>
      </w:r>
    </w:p>
    <w:p w14:paraId="706B34B2" w14:textId="77777777" w:rsidR="00AC03D1" w:rsidRDefault="00E72780">
      <w:pPr>
        <w:pStyle w:val="Bodytext20"/>
        <w:numPr>
          <w:ilvl w:val="0"/>
          <w:numId w:val="1"/>
        </w:numPr>
        <w:shd w:val="clear" w:color="auto" w:fill="auto"/>
        <w:tabs>
          <w:tab w:val="left" w:pos="759"/>
        </w:tabs>
        <w:spacing w:before="0" w:after="0" w:line="322" w:lineRule="exact"/>
        <w:ind w:left="400" w:firstLine="0"/>
        <w:jc w:val="both"/>
      </w:pPr>
      <w:r>
        <w:t>Miltä tuntuu?</w:t>
      </w:r>
    </w:p>
    <w:p w14:paraId="5BD17D15" w14:textId="77777777" w:rsidR="00AC03D1" w:rsidRDefault="00E72780">
      <w:pPr>
        <w:pStyle w:val="Bodytext20"/>
        <w:numPr>
          <w:ilvl w:val="0"/>
          <w:numId w:val="1"/>
        </w:numPr>
        <w:shd w:val="clear" w:color="auto" w:fill="auto"/>
        <w:tabs>
          <w:tab w:val="left" w:pos="759"/>
        </w:tabs>
        <w:spacing w:before="0" w:after="0" w:line="322" w:lineRule="exact"/>
        <w:ind w:left="400" w:firstLine="0"/>
        <w:jc w:val="both"/>
      </w:pPr>
      <w:r>
        <w:t>Miten pitkään hypit pysähtymättä?</w:t>
      </w:r>
    </w:p>
    <w:p w14:paraId="0EB8888A" w14:textId="77777777" w:rsidR="00AC03D1" w:rsidRDefault="00E72780">
      <w:pPr>
        <w:pStyle w:val="Bodytext20"/>
        <w:numPr>
          <w:ilvl w:val="0"/>
          <w:numId w:val="1"/>
        </w:numPr>
        <w:shd w:val="clear" w:color="auto" w:fill="auto"/>
        <w:tabs>
          <w:tab w:val="left" w:pos="759"/>
        </w:tabs>
        <w:spacing w:before="0" w:after="0" w:line="322" w:lineRule="exact"/>
        <w:ind w:left="400" w:firstLine="0"/>
        <w:jc w:val="both"/>
      </w:pPr>
      <w:r>
        <w:t>Miltä paikallaan oleminen tuntuu verrattuna liikkumiseen?</w:t>
      </w:r>
    </w:p>
    <w:p w14:paraId="585ADDEA" w14:textId="77777777" w:rsidR="00AC03D1" w:rsidRDefault="00E72780">
      <w:pPr>
        <w:pStyle w:val="Bodytext20"/>
        <w:numPr>
          <w:ilvl w:val="0"/>
          <w:numId w:val="1"/>
        </w:numPr>
        <w:shd w:val="clear" w:color="auto" w:fill="auto"/>
        <w:tabs>
          <w:tab w:val="left" w:pos="759"/>
        </w:tabs>
        <w:spacing w:before="0" w:after="0" w:line="322" w:lineRule="exact"/>
        <w:ind w:left="400" w:firstLine="0"/>
        <w:jc w:val="both"/>
      </w:pPr>
      <w:r>
        <w:t>Mitä sykkeellesi tapahtui?</w:t>
      </w:r>
    </w:p>
    <w:p w14:paraId="3100344C" w14:textId="77777777" w:rsidR="00AC03D1" w:rsidRDefault="00E72780">
      <w:pPr>
        <w:pStyle w:val="Bodytext20"/>
        <w:numPr>
          <w:ilvl w:val="0"/>
          <w:numId w:val="1"/>
        </w:numPr>
        <w:shd w:val="clear" w:color="auto" w:fill="auto"/>
        <w:tabs>
          <w:tab w:val="left" w:pos="759"/>
        </w:tabs>
        <w:spacing w:before="0" w:after="0" w:line="322" w:lineRule="exact"/>
        <w:ind w:left="400" w:firstLine="0"/>
        <w:jc w:val="both"/>
      </w:pPr>
      <w:r>
        <w:t>Hikoilitko?</w:t>
      </w:r>
    </w:p>
    <w:p w14:paraId="6FE31CBA" w14:textId="77777777" w:rsidR="00AC03D1" w:rsidRDefault="00E72780">
      <w:pPr>
        <w:pStyle w:val="Bodytext20"/>
        <w:numPr>
          <w:ilvl w:val="0"/>
          <w:numId w:val="1"/>
        </w:numPr>
        <w:shd w:val="clear" w:color="auto" w:fill="auto"/>
        <w:tabs>
          <w:tab w:val="left" w:pos="759"/>
        </w:tabs>
        <w:spacing w:before="0" w:after="0" w:line="322" w:lineRule="exact"/>
        <w:ind w:left="400" w:firstLine="0"/>
        <w:jc w:val="both"/>
      </w:pPr>
      <w:r>
        <w:t>Miten tämä harjoitus vahvistaa luustoasi?</w:t>
      </w:r>
    </w:p>
    <w:p w14:paraId="76D1F298" w14:textId="77777777" w:rsidR="00AC03D1" w:rsidRDefault="00E72780">
      <w:pPr>
        <w:pStyle w:val="Bodytext20"/>
        <w:numPr>
          <w:ilvl w:val="0"/>
          <w:numId w:val="1"/>
        </w:numPr>
        <w:shd w:val="clear" w:color="auto" w:fill="auto"/>
        <w:tabs>
          <w:tab w:val="left" w:pos="759"/>
        </w:tabs>
        <w:spacing w:before="0" w:after="0" w:line="322" w:lineRule="exact"/>
        <w:ind w:left="400" w:firstLine="0"/>
        <w:jc w:val="both"/>
      </w:pPr>
      <w:r>
        <w:t>Miksi luuston lujuuden ylläpito on astronauteille vaikeaa avaruudessa?</w:t>
      </w:r>
    </w:p>
    <w:p w14:paraId="6F54A821" w14:textId="77777777" w:rsidR="00AC03D1" w:rsidRDefault="00E72780">
      <w:pPr>
        <w:pStyle w:val="Bodytext20"/>
        <w:numPr>
          <w:ilvl w:val="0"/>
          <w:numId w:val="1"/>
        </w:numPr>
        <w:shd w:val="clear" w:color="auto" w:fill="auto"/>
        <w:tabs>
          <w:tab w:val="left" w:pos="759"/>
        </w:tabs>
        <w:spacing w:before="0" w:after="0" w:line="322" w:lineRule="exact"/>
        <w:ind w:left="400" w:firstLine="0"/>
        <w:jc w:val="both"/>
      </w:pPr>
      <w:r>
        <w:t>Minkä lihasten tunnet työskentelevän, kun hyppäät narua?</w:t>
      </w:r>
    </w:p>
    <w:p w14:paraId="1DC2DE05" w14:textId="77777777" w:rsidR="00AC03D1" w:rsidRDefault="00E72780">
      <w:pPr>
        <w:pStyle w:val="Bodytext20"/>
        <w:shd w:val="clear" w:color="auto" w:fill="auto"/>
        <w:spacing w:before="0" w:after="0" w:line="322" w:lineRule="exact"/>
        <w:ind w:left="1120" w:firstLine="0"/>
      </w:pPr>
      <w:r>
        <w:t>Sopivia vastauksia ovat seuraavat:</w:t>
      </w:r>
    </w:p>
    <w:p w14:paraId="57CC2C2C" w14:textId="77777777" w:rsidR="00AC03D1" w:rsidRDefault="00E72780">
      <w:pPr>
        <w:pStyle w:val="Bodytext20"/>
        <w:numPr>
          <w:ilvl w:val="0"/>
          <w:numId w:val="1"/>
        </w:numPr>
        <w:shd w:val="clear" w:color="auto" w:fill="auto"/>
        <w:tabs>
          <w:tab w:val="left" w:pos="1757"/>
        </w:tabs>
        <w:spacing w:before="0" w:after="0" w:line="322" w:lineRule="exact"/>
        <w:ind w:left="1480" w:firstLine="0"/>
        <w:jc w:val="both"/>
      </w:pPr>
      <w:r>
        <w:t>Yläruumis</w:t>
      </w:r>
    </w:p>
    <w:p w14:paraId="4EC78354" w14:textId="77777777" w:rsidR="00AC03D1" w:rsidRDefault="00E72780">
      <w:pPr>
        <w:pStyle w:val="Bodytext20"/>
        <w:shd w:val="clear" w:color="auto" w:fill="auto"/>
        <w:spacing w:before="0" w:after="0" w:line="322" w:lineRule="exact"/>
        <w:ind w:left="2200" w:firstLine="0"/>
      </w:pPr>
      <w:r>
        <w:rPr>
          <w:rStyle w:val="Bodytext285ptBold"/>
        </w:rPr>
        <w:t xml:space="preserve">o </w:t>
      </w:r>
      <w:r>
        <w:t>olkapäät</w:t>
      </w:r>
    </w:p>
    <w:p w14:paraId="57060435" w14:textId="77777777" w:rsidR="00AC03D1" w:rsidRDefault="00E72780">
      <w:pPr>
        <w:pStyle w:val="Bodytext20"/>
        <w:shd w:val="clear" w:color="auto" w:fill="auto"/>
        <w:spacing w:before="0" w:after="0" w:line="322" w:lineRule="exact"/>
        <w:ind w:left="2200" w:firstLine="0"/>
      </w:pPr>
      <w:r>
        <w:rPr>
          <w:rStyle w:val="Bodytext285ptBold"/>
        </w:rPr>
        <w:t xml:space="preserve">o </w:t>
      </w:r>
      <w:r>
        <w:t>käsi- ja kyynärvarsien etuosa/takaosa</w:t>
      </w:r>
    </w:p>
    <w:p w14:paraId="1CDC452A" w14:textId="77777777" w:rsidR="00AC03D1" w:rsidRDefault="00E72780">
      <w:pPr>
        <w:pStyle w:val="Bodytext20"/>
        <w:numPr>
          <w:ilvl w:val="0"/>
          <w:numId w:val="1"/>
        </w:numPr>
        <w:shd w:val="clear" w:color="auto" w:fill="auto"/>
        <w:tabs>
          <w:tab w:val="left" w:pos="1757"/>
        </w:tabs>
        <w:spacing w:before="0" w:after="0" w:line="322" w:lineRule="exact"/>
        <w:ind w:left="1480" w:firstLine="0"/>
        <w:jc w:val="both"/>
      </w:pPr>
      <w:r>
        <w:t>Alaruumis</w:t>
      </w:r>
    </w:p>
    <w:p w14:paraId="495622EA" w14:textId="77777777" w:rsidR="00AC03D1" w:rsidRDefault="00E72780">
      <w:pPr>
        <w:pStyle w:val="Bodytext20"/>
        <w:shd w:val="clear" w:color="auto" w:fill="auto"/>
        <w:spacing w:before="0" w:after="0" w:line="312" w:lineRule="exact"/>
        <w:ind w:left="2200" w:right="3860" w:firstLine="0"/>
      </w:pPr>
      <w:r>
        <w:rPr>
          <w:rStyle w:val="Bodytext285ptBold"/>
        </w:rPr>
        <w:t xml:space="preserve">o </w:t>
      </w:r>
      <w:r>
        <w:t xml:space="preserve">alaselkä </w:t>
      </w:r>
      <w:r>
        <w:rPr>
          <w:rStyle w:val="Bodytext285ptBold"/>
        </w:rPr>
        <w:t xml:space="preserve">o </w:t>
      </w:r>
      <w:r>
        <w:t>pakarat</w:t>
      </w:r>
    </w:p>
    <w:p w14:paraId="08864FDD" w14:textId="77777777" w:rsidR="00AC03D1" w:rsidRDefault="00E72780">
      <w:pPr>
        <w:pStyle w:val="Bodytext20"/>
        <w:shd w:val="clear" w:color="auto" w:fill="auto"/>
        <w:spacing w:before="0" w:after="0" w:line="312" w:lineRule="exact"/>
        <w:ind w:left="2200" w:firstLine="0"/>
      </w:pPr>
      <w:r>
        <w:rPr>
          <w:rStyle w:val="Bodytext285ptBold"/>
        </w:rPr>
        <w:t xml:space="preserve">o </w:t>
      </w:r>
      <w:r>
        <w:t>etu- ja takareidet sekä sääret</w:t>
      </w:r>
    </w:p>
    <w:p w14:paraId="23B2977F" w14:textId="77777777" w:rsidR="00AC03D1" w:rsidRDefault="00E72780">
      <w:pPr>
        <w:pStyle w:val="Bodytext20"/>
        <w:shd w:val="clear" w:color="auto" w:fill="auto"/>
        <w:spacing w:before="0" w:after="58" w:line="220" w:lineRule="exact"/>
        <w:ind w:left="1480" w:firstLine="0"/>
      </w:pPr>
      <w:r>
        <w:lastRenderedPageBreak/>
        <w:t>• Keskivartalo</w:t>
      </w:r>
    </w:p>
    <w:p w14:paraId="156A9E2F" w14:textId="77777777" w:rsidR="00AC03D1" w:rsidRDefault="00E72780">
      <w:pPr>
        <w:pStyle w:val="Bodytext20"/>
        <w:shd w:val="clear" w:color="auto" w:fill="auto"/>
        <w:spacing w:before="0" w:after="158" w:line="220" w:lineRule="exact"/>
        <w:ind w:left="2200" w:firstLine="0"/>
      </w:pPr>
      <w:r>
        <w:rPr>
          <w:rStyle w:val="Bodytext285ptBold"/>
        </w:rPr>
        <w:t xml:space="preserve">o </w:t>
      </w:r>
      <w:r>
        <w:t>vatsa/selkä (tasapaino)</w:t>
      </w:r>
    </w:p>
    <w:p w14:paraId="364329A5" w14:textId="77777777" w:rsidR="00AC03D1" w:rsidRDefault="00E72780">
      <w:pPr>
        <w:pStyle w:val="Bodytext20"/>
        <w:shd w:val="clear" w:color="auto" w:fill="auto"/>
        <w:spacing w:before="0" w:after="0" w:line="326" w:lineRule="exact"/>
        <w:ind w:firstLine="0"/>
      </w:pPr>
      <w:r>
        <w:t>Tästä tehtävästä voi kerätä esimerkiksi seuraavia määrällisiä tietoja:</w:t>
      </w:r>
    </w:p>
    <w:p w14:paraId="49A17E1A"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koetun rasituksen aste (asteikolla 1–10)</w:t>
      </w:r>
    </w:p>
    <w:p w14:paraId="536F7925"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kuljettu etäisyys</w:t>
      </w:r>
    </w:p>
    <w:p w14:paraId="76876824"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lepoajan pituus</w:t>
      </w:r>
    </w:p>
    <w:p w14:paraId="43B315E7"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hengitysnopeus (sisäänhengitykset minuutissa)</w:t>
      </w:r>
    </w:p>
    <w:p w14:paraId="485C1D41" w14:textId="77777777" w:rsidR="00AC03D1" w:rsidRDefault="00E72780">
      <w:pPr>
        <w:pStyle w:val="Bodytext20"/>
        <w:numPr>
          <w:ilvl w:val="0"/>
          <w:numId w:val="1"/>
        </w:numPr>
        <w:shd w:val="clear" w:color="auto" w:fill="auto"/>
        <w:tabs>
          <w:tab w:val="left" w:pos="762"/>
        </w:tabs>
        <w:spacing w:before="0" w:after="120" w:line="326" w:lineRule="exact"/>
        <w:ind w:left="400" w:firstLine="0"/>
        <w:jc w:val="both"/>
      </w:pPr>
      <w:r>
        <w:t>sydämen syke (lyöntiä minuutissa).</w:t>
      </w:r>
    </w:p>
    <w:p w14:paraId="10DB1464" w14:textId="77777777" w:rsidR="00AC03D1" w:rsidRDefault="00E72780">
      <w:pPr>
        <w:pStyle w:val="Bodytext20"/>
        <w:shd w:val="clear" w:color="auto" w:fill="auto"/>
        <w:spacing w:before="0" w:after="0" w:line="326" w:lineRule="exact"/>
        <w:ind w:firstLine="0"/>
      </w:pPr>
      <w:r>
        <w:t>Tästä tehtävästä voi kerätä esimerkiksi seuraavia laadullisia tietoja:</w:t>
      </w:r>
    </w:p>
    <w:p w14:paraId="3FAA08A2"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hikoilu tai janoisuus</w:t>
      </w:r>
    </w:p>
    <w:p w14:paraId="791A138D"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joidenkin kehonosien kipeytyminen</w:t>
      </w:r>
    </w:p>
    <w:p w14:paraId="786D0D38" w14:textId="0487E526" w:rsidR="00AC03D1" w:rsidRDefault="009A3785">
      <w:pPr>
        <w:pStyle w:val="Bodytext20"/>
        <w:numPr>
          <w:ilvl w:val="0"/>
          <w:numId w:val="1"/>
        </w:numPr>
        <w:shd w:val="clear" w:color="auto" w:fill="auto"/>
        <w:tabs>
          <w:tab w:val="left" w:pos="762"/>
        </w:tabs>
        <w:spacing w:before="0" w:after="489" w:line="326" w:lineRule="exact"/>
        <w:ind w:left="400" w:firstLine="0"/>
        <w:jc w:val="both"/>
      </w:pPr>
      <w:r>
        <w:t>tärinä</w:t>
      </w:r>
      <w:r w:rsidR="00E72780">
        <w:t xml:space="preserve"> tai lihaskrampit.</w:t>
      </w:r>
    </w:p>
    <w:p w14:paraId="0AA10712" w14:textId="77777777" w:rsidR="00AC03D1" w:rsidRDefault="00E72780">
      <w:pPr>
        <w:pStyle w:val="Heading20"/>
        <w:keepNext/>
        <w:keepLines/>
        <w:shd w:val="clear" w:color="auto" w:fill="auto"/>
        <w:spacing w:before="0" w:after="35" w:line="240" w:lineRule="exact"/>
      </w:pPr>
      <w:bookmarkStart w:id="10" w:name="bookmark9"/>
      <w:r>
        <w:t>Tietojen kerääminen</w:t>
      </w:r>
      <w:bookmarkEnd w:id="10"/>
    </w:p>
    <w:p w14:paraId="5E98FC67" w14:textId="77777777" w:rsidR="00AC03D1" w:rsidRDefault="00E72780">
      <w:pPr>
        <w:pStyle w:val="Bodytext20"/>
        <w:shd w:val="clear" w:color="auto" w:fill="auto"/>
        <w:spacing w:before="0" w:after="0" w:line="250" w:lineRule="exact"/>
        <w:ind w:firstLine="0"/>
      </w:pPr>
      <w:r>
        <w:t>Oppilaiden tulee kirjata harjoituspäiväkirjaansa havaintoja hyppyharjoittelusta ennen harjoitusta ja sen jälkeen. Heidän tulee kirjata myös tehtävän tavoitteet ja määrällisiä tietoja johtopäätösten tekoa varten.</w:t>
      </w:r>
    </w:p>
    <w:p w14:paraId="2E17E478" w14:textId="77777777" w:rsidR="00AC03D1" w:rsidRDefault="00E72780">
      <w:pPr>
        <w:pStyle w:val="Bodytext20"/>
        <w:numPr>
          <w:ilvl w:val="0"/>
          <w:numId w:val="1"/>
        </w:numPr>
        <w:shd w:val="clear" w:color="auto" w:fill="auto"/>
        <w:tabs>
          <w:tab w:val="left" w:pos="762"/>
        </w:tabs>
        <w:spacing w:before="0" w:after="31" w:line="220" w:lineRule="exact"/>
        <w:ind w:left="400" w:firstLine="0"/>
        <w:jc w:val="both"/>
      </w:pPr>
      <w:r>
        <w:t>Seuraa oppilaiden edistymistä koko harjoituksen ajan esittämällä avoimia kysymyksiä.</w:t>
      </w:r>
    </w:p>
    <w:p w14:paraId="65A49C65" w14:textId="77777777" w:rsidR="00AC03D1" w:rsidRDefault="00E72780">
      <w:pPr>
        <w:pStyle w:val="Bodytext20"/>
        <w:numPr>
          <w:ilvl w:val="0"/>
          <w:numId w:val="1"/>
        </w:numPr>
        <w:shd w:val="clear" w:color="auto" w:fill="auto"/>
        <w:tabs>
          <w:tab w:val="left" w:pos="762"/>
        </w:tabs>
        <w:spacing w:before="0" w:after="0" w:line="254" w:lineRule="exact"/>
        <w:ind w:left="760"/>
      </w:pPr>
      <w:r>
        <w:t>Varaa aikaa harjoituspäiväkirjan päivittämiselle sekä ennen tehtävää että sen jälkeen.</w:t>
      </w:r>
    </w:p>
    <w:p w14:paraId="7710AF7F" w14:textId="77777777" w:rsidR="00AC03D1" w:rsidRDefault="00E72780">
      <w:pPr>
        <w:pStyle w:val="Bodytext20"/>
        <w:numPr>
          <w:ilvl w:val="0"/>
          <w:numId w:val="1"/>
        </w:numPr>
        <w:shd w:val="clear" w:color="auto" w:fill="auto"/>
        <w:tabs>
          <w:tab w:val="left" w:pos="762"/>
        </w:tabs>
        <w:spacing w:before="0" w:after="366" w:line="254" w:lineRule="exact"/>
        <w:ind w:left="760"/>
      </w:pPr>
      <w:r>
        <w:t>Piirrä harjoituspäiväkirjaan kerätyistä tiedoista kaavio oheiselle ruutupaperille ja anna oppilaiden tulkita tietoja yksitellen. Jaa kaaviot ryhmän kanssa.</w:t>
      </w:r>
    </w:p>
    <w:p w14:paraId="56298F0D" w14:textId="77777777" w:rsidR="00AC03D1" w:rsidRDefault="00E72780">
      <w:pPr>
        <w:pStyle w:val="Heading20"/>
        <w:keepNext/>
        <w:keepLines/>
        <w:shd w:val="clear" w:color="auto" w:fill="auto"/>
        <w:spacing w:before="0" w:after="0" w:line="322" w:lineRule="exact"/>
      </w:pPr>
      <w:bookmarkStart w:id="11" w:name="bookmark10"/>
      <w:r>
        <w:t>Enemmän haastetta</w:t>
      </w:r>
      <w:bookmarkEnd w:id="11"/>
    </w:p>
    <w:p w14:paraId="1361BF91" w14:textId="77777777" w:rsidR="00AC03D1" w:rsidRDefault="00E72780">
      <w:pPr>
        <w:pStyle w:val="Bodytext20"/>
        <w:numPr>
          <w:ilvl w:val="0"/>
          <w:numId w:val="1"/>
        </w:numPr>
        <w:shd w:val="clear" w:color="auto" w:fill="auto"/>
        <w:tabs>
          <w:tab w:val="left" w:pos="762"/>
        </w:tabs>
        <w:spacing w:before="0" w:after="0" w:line="322" w:lineRule="exact"/>
        <w:ind w:left="760"/>
      </w:pPr>
      <w:r>
        <w:t>Hyppää narua paikallasi pysähtymättä 60 sekunnin ajan. Lepää 30 sekuntia. Hyppää narua sivulta toiselle 60 sekunnin ajan. Toista tämä harjoitus kolme kertaa.</w:t>
      </w:r>
    </w:p>
    <w:p w14:paraId="27FEC8FC" w14:textId="77777777" w:rsidR="00AC03D1" w:rsidRDefault="00E72780">
      <w:pPr>
        <w:pStyle w:val="Bodytext20"/>
        <w:numPr>
          <w:ilvl w:val="0"/>
          <w:numId w:val="1"/>
        </w:numPr>
        <w:shd w:val="clear" w:color="auto" w:fill="auto"/>
        <w:tabs>
          <w:tab w:val="left" w:pos="762"/>
        </w:tabs>
        <w:spacing w:before="0" w:after="0" w:line="322" w:lineRule="exact"/>
        <w:ind w:left="760"/>
      </w:pPr>
      <w:r>
        <w:t>Hyppää narua 30 sekunnin ajan tehden haarahyppyjä. Lepää 30 sekuntia ja tee haarahyppyjä 60 sekunnin ajan. Toista tämä harjoitus kolme kertaa.</w:t>
      </w:r>
    </w:p>
    <w:p w14:paraId="747144EF" w14:textId="77777777" w:rsidR="00AC03D1" w:rsidRDefault="00E72780">
      <w:pPr>
        <w:pStyle w:val="Bodytext50"/>
        <w:shd w:val="clear" w:color="auto" w:fill="auto"/>
        <w:ind w:left="1120"/>
      </w:pPr>
      <w:r>
        <w:rPr>
          <w:rStyle w:val="Bodytext510ptNotItalic"/>
        </w:rPr>
        <w:t xml:space="preserve">o </w:t>
      </w:r>
      <w:r>
        <w:t>Haarahyppy tehdään pitämällä jalkoja ensin yhdessä ja levittämällä ne sitten olkapäiden leveydelle narua hypätessä. Haarahyppyä kutsutaan myös haara-perushypyksi.</w:t>
      </w:r>
    </w:p>
    <w:p w14:paraId="386E796A" w14:textId="77777777" w:rsidR="00AC03D1" w:rsidRDefault="00E72780">
      <w:pPr>
        <w:pStyle w:val="Bodytext20"/>
        <w:numPr>
          <w:ilvl w:val="0"/>
          <w:numId w:val="1"/>
        </w:numPr>
        <w:shd w:val="clear" w:color="auto" w:fill="auto"/>
        <w:tabs>
          <w:tab w:val="left" w:pos="762"/>
        </w:tabs>
        <w:spacing w:before="0" w:after="0" w:line="322" w:lineRule="exact"/>
        <w:ind w:left="760"/>
      </w:pPr>
      <w:r>
        <w:t>Hyppää narua paikallasi 30 sekunnin ajan. Hyppää narua sivulta toiselle 30 sekunnin ajan. Tee haarahyppyjä 30 sekunnin ajan. Lepää 30 sekuntia. Tee tämä kolme kertaa.</w:t>
      </w:r>
    </w:p>
    <w:p w14:paraId="0134A344"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Pidennä aikaa minuuttiin ja sitten kahteen minuuttiin.</w:t>
      </w:r>
    </w:p>
    <w:p w14:paraId="5B680D51"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Lisää hyppyjen määrää ajanjaksoa kohti.</w:t>
      </w:r>
    </w:p>
    <w:p w14:paraId="41D3BD4F"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Hypi yhdellä jalalla tai molemmilla jaloilla.</w:t>
      </w:r>
    </w:p>
    <w:p w14:paraId="73125FAE"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Siirry kahdesta pompusta kerralla yhteen pomppuun kerralla.</w:t>
      </w:r>
    </w:p>
    <w:p w14:paraId="22ED8A34" w14:textId="77777777" w:rsidR="00AC03D1" w:rsidRDefault="00E72780">
      <w:pPr>
        <w:pStyle w:val="Bodytext20"/>
        <w:numPr>
          <w:ilvl w:val="0"/>
          <w:numId w:val="1"/>
        </w:numPr>
        <w:shd w:val="clear" w:color="auto" w:fill="auto"/>
        <w:tabs>
          <w:tab w:val="left" w:pos="762"/>
        </w:tabs>
        <w:spacing w:before="0" w:after="0" w:line="326" w:lineRule="exact"/>
        <w:ind w:left="400" w:firstLine="0"/>
        <w:jc w:val="both"/>
      </w:pPr>
      <w:r>
        <w:t>Voit lyhentää lepoaikoja ja lisätä erilaisia muunnelmia.</w:t>
      </w:r>
    </w:p>
    <w:p w14:paraId="0DDBA743" w14:textId="77777777" w:rsidR="00AC03D1" w:rsidRDefault="00E72780">
      <w:pPr>
        <w:pStyle w:val="Bodytext20"/>
        <w:shd w:val="clear" w:color="auto" w:fill="auto"/>
        <w:spacing w:before="0" w:after="492" w:line="254" w:lineRule="exact"/>
        <w:ind w:firstLine="0"/>
      </w:pPr>
      <w:r>
        <w:t>Oppilaiden tulee harjoitella tehtävää ensin ohjepaperissa kuvatussa muodossa, ennen kuin he kokeilevat ehdotettuja lisätehtäviä.</w:t>
      </w:r>
    </w:p>
    <w:p w14:paraId="3EAC7BEC" w14:textId="77777777" w:rsidR="00AC03D1" w:rsidRPr="00696980" w:rsidRDefault="00E72780">
      <w:pPr>
        <w:pStyle w:val="Heading20"/>
        <w:keepNext/>
        <w:keepLines/>
        <w:shd w:val="clear" w:color="auto" w:fill="auto"/>
        <w:spacing w:before="0" w:after="0" w:line="240" w:lineRule="exact"/>
        <w:rPr>
          <w:highlight w:val="yellow"/>
          <w:lang w:val="en-US"/>
        </w:rPr>
      </w:pPr>
      <w:bookmarkStart w:id="12" w:name="bookmark11"/>
      <w:r w:rsidRPr="00696980">
        <w:rPr>
          <w:highlight w:val="yellow"/>
          <w:lang w:val="en-US"/>
        </w:rPr>
        <w:t>Kansalliset standardit</w:t>
      </w:r>
      <w:bookmarkEnd w:id="12"/>
    </w:p>
    <w:p w14:paraId="7A1AEA9E" w14:textId="77777777" w:rsidR="00AC03D1" w:rsidRPr="00696980" w:rsidRDefault="00E72780">
      <w:pPr>
        <w:pStyle w:val="Bodytext20"/>
        <w:shd w:val="clear" w:color="auto" w:fill="auto"/>
        <w:spacing w:before="0" w:after="0" w:line="220" w:lineRule="exact"/>
        <w:ind w:firstLine="0"/>
        <w:rPr>
          <w:highlight w:val="yellow"/>
          <w:lang w:val="en-US"/>
        </w:rPr>
      </w:pPr>
      <w:r w:rsidRPr="00696980">
        <w:rPr>
          <w:highlight w:val="yellow"/>
          <w:lang w:val="en-US"/>
        </w:rPr>
        <w:t>National Physical Education Standards:</w:t>
      </w:r>
    </w:p>
    <w:p w14:paraId="75A7A016" w14:textId="77777777" w:rsidR="00AC03D1" w:rsidRPr="00696980" w:rsidRDefault="00E72780">
      <w:pPr>
        <w:pStyle w:val="Bodytext20"/>
        <w:numPr>
          <w:ilvl w:val="0"/>
          <w:numId w:val="1"/>
        </w:numPr>
        <w:shd w:val="clear" w:color="auto" w:fill="auto"/>
        <w:tabs>
          <w:tab w:val="left" w:pos="760"/>
        </w:tabs>
        <w:spacing w:before="0" w:line="250" w:lineRule="exact"/>
        <w:ind w:left="760"/>
        <w:rPr>
          <w:highlight w:val="yellow"/>
        </w:rPr>
      </w:pPr>
      <w:r w:rsidRPr="00696980">
        <w:rPr>
          <w:highlight w:val="yellow"/>
        </w:rPr>
        <w:t>Standardi 1: Motoriset taidot ja liikkeet, joita tarvitaan erilaisissa fyysisissä toiminnoissa.</w:t>
      </w:r>
    </w:p>
    <w:p w14:paraId="3AB57363" w14:textId="77777777" w:rsidR="00AC03D1" w:rsidRPr="00696980" w:rsidRDefault="00E72780">
      <w:pPr>
        <w:pStyle w:val="Bodytext20"/>
        <w:numPr>
          <w:ilvl w:val="0"/>
          <w:numId w:val="1"/>
        </w:numPr>
        <w:shd w:val="clear" w:color="auto" w:fill="auto"/>
        <w:tabs>
          <w:tab w:val="left" w:pos="760"/>
        </w:tabs>
        <w:spacing w:before="0" w:after="84" w:line="250" w:lineRule="exact"/>
        <w:ind w:left="760"/>
        <w:rPr>
          <w:highlight w:val="yellow"/>
        </w:rPr>
      </w:pPr>
      <w:r w:rsidRPr="00696980">
        <w:rPr>
          <w:highlight w:val="yellow"/>
        </w:rPr>
        <w:lastRenderedPageBreak/>
        <w:t>Standardi 2: Ymmärtää liikkeen käsitteet, periaatteet, strategiat ja taktiikat opetellessaan ja suorittaessaan fyysisiä harjoituksia.</w:t>
      </w:r>
    </w:p>
    <w:p w14:paraId="5E187F7E" w14:textId="77777777" w:rsidR="00AC03D1" w:rsidRPr="00696980" w:rsidRDefault="00E72780">
      <w:pPr>
        <w:pStyle w:val="Bodytext20"/>
        <w:numPr>
          <w:ilvl w:val="0"/>
          <w:numId w:val="1"/>
        </w:numPr>
        <w:shd w:val="clear" w:color="auto" w:fill="auto"/>
        <w:tabs>
          <w:tab w:val="left" w:pos="760"/>
        </w:tabs>
        <w:spacing w:before="0" w:after="3" w:line="220" w:lineRule="exact"/>
        <w:ind w:left="400" w:firstLine="0"/>
        <w:jc w:val="both"/>
        <w:rPr>
          <w:highlight w:val="yellow"/>
        </w:rPr>
      </w:pPr>
      <w:r w:rsidRPr="00696980">
        <w:rPr>
          <w:highlight w:val="yellow"/>
        </w:rPr>
        <w:t>Standardi 3: Harrastaa säännöllisesti liikuntaa.</w:t>
      </w:r>
    </w:p>
    <w:p w14:paraId="6CDFFF81" w14:textId="77777777" w:rsidR="00AC03D1" w:rsidRPr="00696980" w:rsidRDefault="00E72780">
      <w:pPr>
        <w:pStyle w:val="Bodytext20"/>
        <w:numPr>
          <w:ilvl w:val="0"/>
          <w:numId w:val="1"/>
        </w:numPr>
        <w:shd w:val="clear" w:color="auto" w:fill="auto"/>
        <w:tabs>
          <w:tab w:val="left" w:pos="760"/>
        </w:tabs>
        <w:spacing w:before="0" w:after="0" w:line="220" w:lineRule="exact"/>
        <w:ind w:left="400" w:firstLine="0"/>
        <w:jc w:val="both"/>
        <w:rPr>
          <w:highlight w:val="yellow"/>
        </w:rPr>
      </w:pPr>
      <w:r w:rsidRPr="00696980">
        <w:rPr>
          <w:highlight w:val="yellow"/>
        </w:rPr>
        <w:t>Standardi 4: Saavuttaa terveyttä edistävän fyysisen kuntotason ja ylläpitää sitä.</w:t>
      </w:r>
    </w:p>
    <w:p w14:paraId="6859E5EE" w14:textId="77777777" w:rsidR="00AC03D1" w:rsidRPr="00696980" w:rsidRDefault="00E72780">
      <w:pPr>
        <w:pStyle w:val="Bodytext20"/>
        <w:numPr>
          <w:ilvl w:val="0"/>
          <w:numId w:val="1"/>
        </w:numPr>
        <w:shd w:val="clear" w:color="auto" w:fill="auto"/>
        <w:tabs>
          <w:tab w:val="left" w:pos="760"/>
        </w:tabs>
        <w:spacing w:before="0" w:line="254" w:lineRule="exact"/>
        <w:ind w:left="760"/>
        <w:rPr>
          <w:highlight w:val="yellow"/>
        </w:rPr>
      </w:pPr>
      <w:r w:rsidRPr="00696980">
        <w:rPr>
          <w:highlight w:val="yellow"/>
        </w:rPr>
        <w:t>Standardi 5: Käyttäytyy henkilökohtaisella ja sosiaalisella tasolla vastuullisesti kunnioittaen itseään ja muita fyysisen toiminnan ympäristössä</w:t>
      </w:r>
    </w:p>
    <w:p w14:paraId="5BD6D538" w14:textId="77777777" w:rsidR="00AC03D1" w:rsidRPr="00696980" w:rsidRDefault="00E72780">
      <w:pPr>
        <w:pStyle w:val="Bodytext20"/>
        <w:numPr>
          <w:ilvl w:val="0"/>
          <w:numId w:val="1"/>
        </w:numPr>
        <w:shd w:val="clear" w:color="auto" w:fill="auto"/>
        <w:tabs>
          <w:tab w:val="left" w:pos="760"/>
        </w:tabs>
        <w:spacing w:before="0" w:after="208" w:line="254" w:lineRule="exact"/>
        <w:ind w:left="760"/>
        <w:rPr>
          <w:highlight w:val="yellow"/>
        </w:rPr>
      </w:pPr>
      <w:r w:rsidRPr="00696980">
        <w:rPr>
          <w:highlight w:val="yellow"/>
        </w:rPr>
        <w:t>Standardi 6: Pitää fyysistä aktiivisuutta arvokkaana terveyden, ajanvietteen, haasteiden, itseilmaisun ja/tai sosiaalisen vuorovaikutuksen kannalta.</w:t>
      </w:r>
    </w:p>
    <w:p w14:paraId="5BBEA58D" w14:textId="77777777" w:rsidR="00AC03D1" w:rsidRPr="00696980" w:rsidRDefault="00E72780">
      <w:pPr>
        <w:pStyle w:val="Bodytext20"/>
        <w:shd w:val="clear" w:color="auto" w:fill="auto"/>
        <w:spacing w:before="0" w:after="0" w:line="220" w:lineRule="exact"/>
        <w:ind w:firstLine="0"/>
        <w:rPr>
          <w:highlight w:val="yellow"/>
          <w:lang w:val="en-US"/>
        </w:rPr>
      </w:pPr>
      <w:r w:rsidRPr="00696980">
        <w:rPr>
          <w:highlight w:val="yellow"/>
          <w:lang w:val="en-US"/>
        </w:rPr>
        <w:t>National Health Education Standards (NHES) Second Edition (2006):</w:t>
      </w:r>
    </w:p>
    <w:p w14:paraId="3BE1F4C1" w14:textId="77777777" w:rsidR="00AC03D1" w:rsidRPr="00696980" w:rsidRDefault="00E72780">
      <w:pPr>
        <w:pStyle w:val="Bodytext20"/>
        <w:numPr>
          <w:ilvl w:val="0"/>
          <w:numId w:val="1"/>
        </w:numPr>
        <w:shd w:val="clear" w:color="auto" w:fill="auto"/>
        <w:tabs>
          <w:tab w:val="left" w:pos="760"/>
        </w:tabs>
        <w:spacing w:before="0" w:after="84" w:line="250" w:lineRule="exact"/>
        <w:ind w:left="760"/>
        <w:rPr>
          <w:highlight w:val="yellow"/>
        </w:rPr>
      </w:pPr>
      <w:r w:rsidRPr="00696980">
        <w:rPr>
          <w:highlight w:val="yellow"/>
        </w:rPr>
        <w:t>Standardi 1: Oppilaat ymmärtävät terveyden edistämiseen ja sairauksien ehkäisyyn liittyvät käsitteet.</w:t>
      </w:r>
    </w:p>
    <w:p w14:paraId="6677647B" w14:textId="77777777" w:rsidR="00AC03D1" w:rsidRPr="00696980" w:rsidRDefault="00E72780">
      <w:pPr>
        <w:pStyle w:val="Bodytext20"/>
        <w:shd w:val="clear" w:color="auto" w:fill="auto"/>
        <w:spacing w:before="0" w:after="0" w:line="220" w:lineRule="exact"/>
        <w:ind w:left="1480"/>
        <w:rPr>
          <w:highlight w:val="yellow"/>
        </w:rPr>
      </w:pPr>
      <w:r w:rsidRPr="00696980">
        <w:rPr>
          <w:rStyle w:val="Bodytext285ptBold"/>
          <w:highlight w:val="yellow"/>
        </w:rPr>
        <w:t xml:space="preserve">o </w:t>
      </w:r>
      <w:r w:rsidRPr="00696980">
        <w:rPr>
          <w:highlight w:val="yellow"/>
        </w:rPr>
        <w:t>1.5.1 Terveellisten elämäntapojen ja henkilökohtaisen terveyden välisen suhteen kuvaaminen.</w:t>
      </w:r>
    </w:p>
    <w:p w14:paraId="0D56B0C2" w14:textId="77777777" w:rsidR="00AC03D1" w:rsidRPr="00696980" w:rsidRDefault="00E72780">
      <w:pPr>
        <w:pStyle w:val="Bodytext20"/>
        <w:numPr>
          <w:ilvl w:val="0"/>
          <w:numId w:val="1"/>
        </w:numPr>
        <w:shd w:val="clear" w:color="auto" w:fill="auto"/>
        <w:tabs>
          <w:tab w:val="left" w:pos="760"/>
        </w:tabs>
        <w:spacing w:before="0" w:after="64" w:line="254" w:lineRule="exact"/>
        <w:ind w:left="760"/>
        <w:rPr>
          <w:highlight w:val="yellow"/>
        </w:rPr>
      </w:pPr>
      <w:r w:rsidRPr="00696980">
        <w:rPr>
          <w:highlight w:val="yellow"/>
        </w:rPr>
        <w:t>Standardi 4: Oppilaat osaavat käyttää viestintätaitojaan terveyden edistämiseen ja terveysriskien välttämiseen tai pienentämiseen.</w:t>
      </w:r>
    </w:p>
    <w:p w14:paraId="51C7AF6F" w14:textId="77777777" w:rsidR="00AC03D1" w:rsidRPr="00696980" w:rsidRDefault="00E72780">
      <w:pPr>
        <w:pStyle w:val="Bodytext20"/>
        <w:shd w:val="clear" w:color="auto" w:fill="auto"/>
        <w:spacing w:before="0" w:line="250" w:lineRule="exact"/>
        <w:ind w:left="1480"/>
        <w:rPr>
          <w:highlight w:val="yellow"/>
        </w:rPr>
      </w:pPr>
      <w:r w:rsidRPr="00696980">
        <w:rPr>
          <w:rStyle w:val="Bodytext285ptBold"/>
          <w:highlight w:val="yellow"/>
        </w:rPr>
        <w:t xml:space="preserve">o </w:t>
      </w:r>
      <w:r w:rsidRPr="00696980">
        <w:rPr>
          <w:highlight w:val="yellow"/>
        </w:rPr>
        <w:t>4.5.1. Tehokas sanallinen ja ei-sanallinen viestintä terveyden edistämiseksi.</w:t>
      </w:r>
    </w:p>
    <w:p w14:paraId="74A20E90" w14:textId="77777777" w:rsidR="00AC03D1" w:rsidRPr="00696980" w:rsidRDefault="00E72780">
      <w:pPr>
        <w:pStyle w:val="Bodytext20"/>
        <w:numPr>
          <w:ilvl w:val="0"/>
          <w:numId w:val="1"/>
        </w:numPr>
        <w:shd w:val="clear" w:color="auto" w:fill="auto"/>
        <w:tabs>
          <w:tab w:val="left" w:pos="760"/>
        </w:tabs>
        <w:spacing w:before="0" w:after="56" w:line="250" w:lineRule="exact"/>
        <w:ind w:left="760"/>
        <w:rPr>
          <w:highlight w:val="yellow"/>
        </w:rPr>
      </w:pPr>
      <w:r w:rsidRPr="00696980">
        <w:rPr>
          <w:highlight w:val="yellow"/>
        </w:rPr>
        <w:t>Standardi 5: Oppilaat osaavat tehdä päätöksiä terveyden edistämiseksi.</w:t>
      </w:r>
    </w:p>
    <w:p w14:paraId="081590F8" w14:textId="77777777" w:rsidR="00AC03D1" w:rsidRPr="00696980" w:rsidRDefault="00E72780">
      <w:pPr>
        <w:pStyle w:val="Bodytext20"/>
        <w:shd w:val="clear" w:color="auto" w:fill="auto"/>
        <w:spacing w:before="0" w:after="88" w:line="254" w:lineRule="exact"/>
        <w:ind w:left="1480"/>
        <w:rPr>
          <w:highlight w:val="yellow"/>
        </w:rPr>
      </w:pPr>
      <w:r w:rsidRPr="00696980">
        <w:rPr>
          <w:rStyle w:val="Bodytext285ptBold"/>
          <w:highlight w:val="yellow"/>
        </w:rPr>
        <w:t xml:space="preserve">o </w:t>
      </w:r>
      <w:r w:rsidRPr="00696980">
        <w:rPr>
          <w:highlight w:val="yellow"/>
        </w:rPr>
        <w:t>5.5.4 Oppilaat osaavat ennustaa kunkin vaihtoehdon mahdolliset tulokset tehtäessä terveyteen liittyviä päätöksiä.</w:t>
      </w:r>
    </w:p>
    <w:p w14:paraId="3E6727E0" w14:textId="77777777" w:rsidR="00AC03D1" w:rsidRPr="00696980" w:rsidRDefault="00E72780">
      <w:pPr>
        <w:pStyle w:val="Bodytext20"/>
        <w:shd w:val="clear" w:color="auto" w:fill="auto"/>
        <w:spacing w:before="0" w:after="3" w:line="220" w:lineRule="exact"/>
        <w:ind w:left="1480"/>
        <w:rPr>
          <w:highlight w:val="yellow"/>
        </w:rPr>
      </w:pPr>
      <w:r w:rsidRPr="00696980">
        <w:rPr>
          <w:rStyle w:val="Bodytext285ptBold"/>
          <w:highlight w:val="yellow"/>
        </w:rPr>
        <w:t xml:space="preserve">o </w:t>
      </w:r>
      <w:r w:rsidRPr="00696980">
        <w:rPr>
          <w:highlight w:val="yellow"/>
        </w:rPr>
        <w:t>5.5.6 Terveyteen liittyvän päätöksen tulosten kuvaaminen.</w:t>
      </w:r>
    </w:p>
    <w:p w14:paraId="1671958B" w14:textId="77777777" w:rsidR="00AC03D1" w:rsidRPr="00696980" w:rsidRDefault="00E72780">
      <w:pPr>
        <w:pStyle w:val="Bodytext20"/>
        <w:numPr>
          <w:ilvl w:val="0"/>
          <w:numId w:val="1"/>
        </w:numPr>
        <w:shd w:val="clear" w:color="auto" w:fill="auto"/>
        <w:tabs>
          <w:tab w:val="left" w:pos="760"/>
        </w:tabs>
        <w:spacing w:before="0" w:after="3" w:line="220" w:lineRule="exact"/>
        <w:ind w:left="400" w:firstLine="0"/>
        <w:jc w:val="both"/>
        <w:rPr>
          <w:highlight w:val="yellow"/>
        </w:rPr>
      </w:pPr>
      <w:r w:rsidRPr="00696980">
        <w:rPr>
          <w:highlight w:val="yellow"/>
        </w:rPr>
        <w:t>Standardi 6: Oppilaat osaavat asettaa tavoitteita terveyden edistämiseksi.</w:t>
      </w:r>
    </w:p>
    <w:p w14:paraId="1E82AED2" w14:textId="77777777" w:rsidR="00AC03D1" w:rsidRPr="00696980" w:rsidRDefault="00E72780">
      <w:pPr>
        <w:pStyle w:val="Bodytext20"/>
        <w:shd w:val="clear" w:color="auto" w:fill="auto"/>
        <w:spacing w:before="0" w:after="0" w:line="220" w:lineRule="exact"/>
        <w:ind w:left="1480"/>
        <w:rPr>
          <w:highlight w:val="yellow"/>
        </w:rPr>
      </w:pPr>
      <w:r w:rsidRPr="00696980">
        <w:rPr>
          <w:rStyle w:val="Bodytext285ptBold"/>
          <w:highlight w:val="yellow"/>
        </w:rPr>
        <w:t xml:space="preserve">o </w:t>
      </w:r>
      <w:r w:rsidRPr="00696980">
        <w:rPr>
          <w:highlight w:val="yellow"/>
        </w:rPr>
        <w:t>6.5.1 Henkilökohtaisten terveystavoitteiden asettaminen ja niiden edistymisen seuraaminen loppuun asti.</w:t>
      </w:r>
    </w:p>
    <w:p w14:paraId="1679600B" w14:textId="77777777" w:rsidR="00AC03D1" w:rsidRPr="00696980" w:rsidRDefault="00E72780">
      <w:pPr>
        <w:pStyle w:val="Bodytext20"/>
        <w:numPr>
          <w:ilvl w:val="0"/>
          <w:numId w:val="1"/>
        </w:numPr>
        <w:shd w:val="clear" w:color="auto" w:fill="auto"/>
        <w:tabs>
          <w:tab w:val="left" w:pos="760"/>
        </w:tabs>
        <w:spacing w:before="0" w:line="254" w:lineRule="exact"/>
        <w:ind w:left="760"/>
        <w:rPr>
          <w:highlight w:val="yellow"/>
        </w:rPr>
      </w:pPr>
      <w:r w:rsidRPr="00696980">
        <w:rPr>
          <w:highlight w:val="yellow"/>
        </w:rPr>
        <w:t>Standardi 7: Oppilaat osaavat tehdä omaa terveyttään edistäviä päätöksiä sekä välttää terveydelle vahingollisia päätöksiä.</w:t>
      </w:r>
    </w:p>
    <w:p w14:paraId="496650D9" w14:textId="77777777" w:rsidR="00AC03D1" w:rsidRPr="00696980" w:rsidRDefault="00E72780">
      <w:pPr>
        <w:pStyle w:val="Bodytext20"/>
        <w:shd w:val="clear" w:color="auto" w:fill="auto"/>
        <w:spacing w:before="0" w:line="254" w:lineRule="exact"/>
        <w:ind w:left="1480"/>
        <w:rPr>
          <w:highlight w:val="yellow"/>
        </w:rPr>
      </w:pPr>
      <w:r w:rsidRPr="00696980">
        <w:rPr>
          <w:rStyle w:val="Bodytext285ptBold"/>
          <w:highlight w:val="yellow"/>
        </w:rPr>
        <w:t xml:space="preserve">o </w:t>
      </w:r>
      <w:r w:rsidRPr="00696980">
        <w:rPr>
          <w:highlight w:val="yellow"/>
        </w:rPr>
        <w:t>7.5.2 Oman terveyden ylläpito tai parantaminen erilaisilla tavoilla ja valinnoilla.</w:t>
      </w:r>
    </w:p>
    <w:p w14:paraId="75388047" w14:textId="77777777" w:rsidR="00AC03D1" w:rsidRPr="00696980" w:rsidRDefault="00E72780">
      <w:pPr>
        <w:pStyle w:val="Bodytext20"/>
        <w:numPr>
          <w:ilvl w:val="0"/>
          <w:numId w:val="1"/>
        </w:numPr>
        <w:shd w:val="clear" w:color="auto" w:fill="auto"/>
        <w:tabs>
          <w:tab w:val="left" w:pos="760"/>
        </w:tabs>
        <w:spacing w:before="0" w:after="88" w:line="254" w:lineRule="exact"/>
        <w:ind w:left="760"/>
        <w:rPr>
          <w:highlight w:val="yellow"/>
        </w:rPr>
      </w:pPr>
      <w:r w:rsidRPr="00696980">
        <w:rPr>
          <w:highlight w:val="yellow"/>
        </w:rPr>
        <w:t>Standardi 8: Oppilaat osaavat edistää henkilökohtaista, perheensä ja yhteisön terveyttä.</w:t>
      </w:r>
    </w:p>
    <w:p w14:paraId="139E0FC5" w14:textId="77777777" w:rsidR="00AC03D1" w:rsidRPr="00696980" w:rsidRDefault="00E72780">
      <w:pPr>
        <w:pStyle w:val="Bodytext20"/>
        <w:shd w:val="clear" w:color="auto" w:fill="auto"/>
        <w:spacing w:before="0" w:after="422" w:line="220" w:lineRule="exact"/>
        <w:ind w:left="1480"/>
        <w:rPr>
          <w:highlight w:val="yellow"/>
        </w:rPr>
      </w:pPr>
      <w:r w:rsidRPr="00696980">
        <w:rPr>
          <w:rStyle w:val="Bodytext285ptBold"/>
          <w:highlight w:val="yellow"/>
        </w:rPr>
        <w:t xml:space="preserve">o </w:t>
      </w:r>
      <w:r w:rsidRPr="00696980">
        <w:rPr>
          <w:highlight w:val="yellow"/>
        </w:rPr>
        <w:t>8.5.1 Mielipiteiden ilmaisu ja tarkkojen tietojen antaminen terveysongelmista.</w:t>
      </w:r>
    </w:p>
    <w:p w14:paraId="31CFA24D" w14:textId="77777777" w:rsidR="00AC03D1" w:rsidRPr="00696980" w:rsidRDefault="00E72780">
      <w:pPr>
        <w:pStyle w:val="Heading20"/>
        <w:keepNext/>
        <w:keepLines/>
        <w:shd w:val="clear" w:color="auto" w:fill="auto"/>
        <w:spacing w:before="0" w:after="0" w:line="240" w:lineRule="exact"/>
        <w:rPr>
          <w:highlight w:val="yellow"/>
        </w:rPr>
      </w:pPr>
      <w:bookmarkStart w:id="13" w:name="bookmark12"/>
      <w:r w:rsidRPr="00696980">
        <w:rPr>
          <w:highlight w:val="yellow"/>
        </w:rPr>
        <w:t>Kansalliset aloitteet ja muut käytännöt</w:t>
      </w:r>
      <w:bookmarkEnd w:id="13"/>
    </w:p>
    <w:p w14:paraId="0592447C" w14:textId="77777777" w:rsidR="00AC03D1" w:rsidRPr="00696980" w:rsidRDefault="00E72780">
      <w:pPr>
        <w:pStyle w:val="Bodytext20"/>
        <w:shd w:val="clear" w:color="auto" w:fill="auto"/>
        <w:spacing w:before="0" w:after="0" w:line="250" w:lineRule="exact"/>
        <w:ind w:firstLine="0"/>
        <w:rPr>
          <w:highlight w:val="yellow"/>
        </w:rPr>
      </w:pPr>
      <w:r w:rsidRPr="00696980">
        <w:rPr>
          <w:highlight w:val="yellow"/>
        </w:rPr>
        <w:t xml:space="preserve">Tukee </w:t>
      </w:r>
      <w:r w:rsidRPr="00696980">
        <w:rPr>
          <w:rStyle w:val="Bodytext2Italic"/>
          <w:highlight w:val="yellow"/>
        </w:rPr>
        <w:t>paikallista hyvinvointikäytäntöä (Local Wellness Policy),</w:t>
      </w:r>
      <w:r w:rsidRPr="00696980">
        <w:rPr>
          <w:highlight w:val="yellow"/>
        </w:rPr>
        <w:t xml:space="preserve"> Child Nutrition and WIC Reauthorization Act -asetuksen kohtaa 204 vuodelta</w:t>
      </w:r>
    </w:p>
    <w:p w14:paraId="5759FAB9" w14:textId="77777777" w:rsidR="00AC03D1" w:rsidRPr="00696980" w:rsidRDefault="00E72780">
      <w:pPr>
        <w:pStyle w:val="Bodytext20"/>
        <w:shd w:val="clear" w:color="auto" w:fill="auto"/>
        <w:spacing w:before="0" w:after="0" w:line="250" w:lineRule="exact"/>
        <w:ind w:firstLine="0"/>
        <w:rPr>
          <w:highlight w:val="yellow"/>
        </w:rPr>
      </w:pPr>
      <w:r w:rsidRPr="00696980">
        <w:rPr>
          <w:highlight w:val="yellow"/>
        </w:rPr>
        <w:t>2004 ja voi olla hyödyllinen tietolähde organisaatiossasi oppilaiden terveydestä vastaavalle taholle, kun se suunnittelee ja toteuttaa</w:t>
      </w:r>
    </w:p>
    <w:p w14:paraId="31F47575" w14:textId="77777777" w:rsidR="00AC03D1" w:rsidRDefault="00E72780">
      <w:pPr>
        <w:pStyle w:val="Bodytext20"/>
        <w:shd w:val="clear" w:color="auto" w:fill="auto"/>
        <w:spacing w:before="0" w:after="0" w:line="250" w:lineRule="exact"/>
        <w:ind w:firstLine="0"/>
      </w:pPr>
      <w:r w:rsidRPr="00696980">
        <w:rPr>
          <w:highlight w:val="yellow"/>
        </w:rPr>
        <w:t>ravitsemustieteen ja liikunnan opetusta.</w:t>
      </w:r>
    </w:p>
    <w:p w14:paraId="0A4AD2B6" w14:textId="77777777" w:rsidR="00AC03D1" w:rsidRDefault="00E72780">
      <w:pPr>
        <w:pStyle w:val="Heading20"/>
        <w:keepNext/>
        <w:keepLines/>
        <w:shd w:val="clear" w:color="auto" w:fill="auto"/>
        <w:spacing w:before="0" w:after="54" w:line="240" w:lineRule="exact"/>
      </w:pPr>
      <w:bookmarkStart w:id="14" w:name="bookmark13"/>
      <w:r>
        <w:t>Lisätietoa</w:t>
      </w:r>
      <w:bookmarkEnd w:id="14"/>
    </w:p>
    <w:p w14:paraId="73825559" w14:textId="0B1E5A6A" w:rsidR="00AC03D1" w:rsidRDefault="00E72780">
      <w:pPr>
        <w:pStyle w:val="Bodytext20"/>
        <w:shd w:val="clear" w:color="auto" w:fill="auto"/>
        <w:spacing w:before="0" w:after="34" w:line="220" w:lineRule="exact"/>
        <w:ind w:firstLine="0"/>
      </w:pPr>
      <w:r>
        <w:t xml:space="preserve">Lue lisää Nasan toiminnasta: </w:t>
      </w:r>
      <w:hyperlink r:id="rId8" w:history="1">
        <w:r>
          <w:rPr>
            <w:rStyle w:val="Hyperlinkki"/>
          </w:rPr>
          <w:t>www.nasa.gov</w:t>
        </w:r>
      </w:hyperlink>
      <w:r>
        <w:t>.</w:t>
      </w:r>
    </w:p>
    <w:p w14:paraId="6A11313D" w14:textId="195979A7" w:rsidR="00AC03D1" w:rsidRDefault="00E72780">
      <w:pPr>
        <w:pStyle w:val="Bodytext20"/>
        <w:shd w:val="clear" w:color="auto" w:fill="auto"/>
        <w:spacing w:before="0" w:after="144" w:line="250" w:lineRule="exact"/>
        <w:ind w:firstLine="0"/>
      </w:pPr>
      <w:r>
        <w:t xml:space="preserve">Lue lisää liikunnasta avaruudessa nyt ja tulevaisuudessa: </w:t>
      </w:r>
      <w:hyperlink r:id="rId9" w:history="1">
        <w:r>
          <w:rPr>
            <w:rStyle w:val="Hyperlinkki"/>
          </w:rPr>
          <w:t>http://hacd/isc.nasa.gov/proiects/ecp.cfm</w:t>
        </w:r>
      </w:hyperlink>
      <w:r>
        <w:t>.</w:t>
      </w:r>
    </w:p>
    <w:p w14:paraId="309ADF62" w14:textId="7D3D5DE9" w:rsidR="00AC03D1" w:rsidRDefault="00E72780">
      <w:pPr>
        <w:pStyle w:val="Bodytext20"/>
        <w:shd w:val="clear" w:color="auto" w:fill="auto"/>
        <w:spacing w:before="0" w:after="58" w:line="220" w:lineRule="exact"/>
        <w:ind w:firstLine="0"/>
      </w:pPr>
      <w:r>
        <w:t xml:space="preserve">Kuntoiluun liittyviä tietoja ja resursseja: </w:t>
      </w:r>
      <w:hyperlink r:id="rId10" w:history="1">
        <w:r>
          <w:rPr>
            <w:rStyle w:val="Hyperlinkki"/>
          </w:rPr>
          <w:t>www.fitness.gov</w:t>
        </w:r>
      </w:hyperlink>
      <w:r>
        <w:t>.</w:t>
      </w:r>
    </w:p>
    <w:p w14:paraId="40786D7F" w14:textId="77777777" w:rsidR="00AC03D1" w:rsidRDefault="00E72780">
      <w:pPr>
        <w:pStyle w:val="Bodytext20"/>
        <w:shd w:val="clear" w:color="auto" w:fill="auto"/>
        <w:spacing w:before="0" w:after="36" w:line="220" w:lineRule="exact"/>
        <w:ind w:firstLine="0"/>
      </w:pPr>
      <w:r>
        <w:t>Tutustu terveys- ja kunto-ohjelmiin:</w:t>
      </w:r>
    </w:p>
    <w:p w14:paraId="670D7222" w14:textId="0D84CAAF" w:rsidR="00AC03D1" w:rsidRPr="007C79AB" w:rsidRDefault="00E72780">
      <w:pPr>
        <w:pStyle w:val="Bodytext20"/>
        <w:shd w:val="clear" w:color="auto" w:fill="auto"/>
        <w:spacing w:before="0" w:after="0" w:line="254" w:lineRule="exact"/>
        <w:ind w:left="760" w:firstLine="0"/>
        <w:rPr>
          <w:lang w:val="en-US"/>
        </w:rPr>
      </w:pPr>
      <w:r w:rsidRPr="007C79AB">
        <w:rPr>
          <w:lang w:val="en-US"/>
        </w:rPr>
        <w:t xml:space="preserve">Scifiles™ The Case of the Physical Fitness Challenge </w:t>
      </w:r>
      <w:hyperlink r:id="rId11" w:history="1">
        <w:r w:rsidRPr="007C79AB">
          <w:rPr>
            <w:rStyle w:val="Hyperlinkki"/>
            <w:lang w:val="en-US"/>
          </w:rPr>
          <w:t>http://www.knowitall.org/nasa/scifiles/index.html</w:t>
        </w:r>
      </w:hyperlink>
      <w:r w:rsidRPr="007C79AB">
        <w:rPr>
          <w:lang w:val="en-US"/>
        </w:rPr>
        <w:t>.</w:t>
      </w:r>
    </w:p>
    <w:p w14:paraId="09E069C2" w14:textId="656E5CB2" w:rsidR="00AC03D1" w:rsidRPr="007C79AB" w:rsidRDefault="00E72780">
      <w:pPr>
        <w:pStyle w:val="Bodytext20"/>
        <w:shd w:val="clear" w:color="auto" w:fill="auto"/>
        <w:spacing w:before="0" w:after="144" w:line="250" w:lineRule="exact"/>
        <w:ind w:left="760" w:firstLine="0"/>
        <w:rPr>
          <w:lang w:val="en-US"/>
        </w:rPr>
      </w:pPr>
      <w:r w:rsidRPr="007C79AB">
        <w:rPr>
          <w:lang w:val="en-US"/>
        </w:rPr>
        <w:t xml:space="preserve">NASA Connect™ Good Stress: Building Better Bones and Muscles </w:t>
      </w:r>
      <w:hyperlink r:id="rId12" w:history="1">
        <w:r w:rsidRPr="007C79AB">
          <w:rPr>
            <w:rStyle w:val="Hyperlinkki"/>
            <w:lang w:val="en-US"/>
          </w:rPr>
          <w:t>http://www.knowitall.org/nasa/connect/index.html</w:t>
        </w:r>
      </w:hyperlink>
      <w:r w:rsidRPr="007C79AB">
        <w:rPr>
          <w:lang w:val="en-US"/>
        </w:rPr>
        <w:t>.</w:t>
      </w:r>
    </w:p>
    <w:p w14:paraId="0145DE12" w14:textId="77777777" w:rsidR="00AC03D1" w:rsidRDefault="00E72780">
      <w:pPr>
        <w:pStyle w:val="Bodytext20"/>
        <w:shd w:val="clear" w:color="auto" w:fill="auto"/>
        <w:spacing w:before="0" w:after="58" w:line="220" w:lineRule="exact"/>
        <w:ind w:firstLine="0"/>
      </w:pPr>
      <w:r>
        <w:t>Nesteytys- ja liikuntaohjeita:</w:t>
      </w:r>
    </w:p>
    <w:p w14:paraId="7064FA8E" w14:textId="77777777" w:rsidR="00AC03D1" w:rsidRDefault="00E72780">
      <w:pPr>
        <w:pStyle w:val="Bodytext20"/>
        <w:shd w:val="clear" w:color="auto" w:fill="auto"/>
        <w:spacing w:before="0" w:after="39" w:line="220" w:lineRule="exact"/>
        <w:ind w:left="760" w:firstLine="0"/>
      </w:pPr>
      <w:r>
        <w:t>National Athletic Trainer’s Association (NATA)</w:t>
      </w:r>
    </w:p>
    <w:p w14:paraId="6CED0542" w14:textId="6CF03763" w:rsidR="00AC03D1" w:rsidRPr="007C79AB" w:rsidRDefault="00E72780">
      <w:pPr>
        <w:pStyle w:val="Bodytext20"/>
        <w:numPr>
          <w:ilvl w:val="0"/>
          <w:numId w:val="1"/>
        </w:numPr>
        <w:shd w:val="clear" w:color="auto" w:fill="auto"/>
        <w:tabs>
          <w:tab w:val="left" w:pos="1479"/>
        </w:tabs>
        <w:spacing w:before="0" w:after="144" w:line="250" w:lineRule="exact"/>
        <w:ind w:left="1480"/>
        <w:rPr>
          <w:lang w:val="en-US"/>
        </w:rPr>
      </w:pPr>
      <w:r w:rsidRPr="007C79AB">
        <w:rPr>
          <w:lang w:val="en-US"/>
        </w:rPr>
        <w:t xml:space="preserve">Fluid Replacement for Athletes (Position Statement) </w:t>
      </w:r>
      <w:hyperlink r:id="rId13" w:history="1">
        <w:r w:rsidRPr="007C79AB">
          <w:rPr>
            <w:rStyle w:val="Hyperlinkki"/>
            <w:lang w:val="en-US"/>
          </w:rPr>
          <w:t>http://www.nata.org/statements/position/fluidreplacement.pdf</w:t>
        </w:r>
      </w:hyperlink>
    </w:p>
    <w:p w14:paraId="5BEF9B1A" w14:textId="77777777" w:rsidR="00AC03D1" w:rsidRDefault="00E72780">
      <w:pPr>
        <w:pStyle w:val="Bodytext20"/>
        <w:shd w:val="clear" w:color="auto" w:fill="auto"/>
        <w:spacing w:before="0" w:after="58" w:line="220" w:lineRule="exact"/>
        <w:ind w:firstLine="0"/>
      </w:pPr>
      <w:r>
        <w:lastRenderedPageBreak/>
        <w:t>Tietoja lämmittely- ja jäähdyttelyvenytyksistä:</w:t>
      </w:r>
    </w:p>
    <w:p w14:paraId="121E2477" w14:textId="77777777" w:rsidR="00AC03D1" w:rsidRDefault="00E72780">
      <w:pPr>
        <w:pStyle w:val="Bodytext20"/>
        <w:shd w:val="clear" w:color="auto" w:fill="auto"/>
        <w:spacing w:before="0" w:after="39" w:line="220" w:lineRule="exact"/>
        <w:ind w:left="760" w:firstLine="0"/>
      </w:pPr>
      <w:r>
        <w:t>American Heart Association (AHA)</w:t>
      </w:r>
    </w:p>
    <w:p w14:paraId="2969B1EA" w14:textId="00C7D1CC" w:rsidR="00AC03D1" w:rsidRPr="007C79AB" w:rsidRDefault="00E72780">
      <w:pPr>
        <w:pStyle w:val="Bodytext20"/>
        <w:numPr>
          <w:ilvl w:val="0"/>
          <w:numId w:val="1"/>
        </w:numPr>
        <w:shd w:val="clear" w:color="auto" w:fill="auto"/>
        <w:tabs>
          <w:tab w:val="left" w:pos="1479"/>
        </w:tabs>
        <w:spacing w:before="0" w:after="144" w:line="250" w:lineRule="exact"/>
        <w:ind w:left="1480"/>
        <w:rPr>
          <w:lang w:val="en-US"/>
        </w:rPr>
      </w:pPr>
      <w:r w:rsidRPr="007C79AB">
        <w:rPr>
          <w:lang w:val="en-US"/>
        </w:rPr>
        <w:t xml:space="preserve">Warm-up and Cool-down Stretches </w:t>
      </w:r>
      <w:hyperlink r:id="rId14" w:history="1">
        <w:r w:rsidRPr="007C79AB">
          <w:rPr>
            <w:rStyle w:val="Hyperlinkki"/>
            <w:lang w:val="en-US"/>
          </w:rPr>
          <w:t>http://americanheart.org/presenter.jhtml?identifier=3039236</w:t>
        </w:r>
      </w:hyperlink>
    </w:p>
    <w:p w14:paraId="56DB18D3" w14:textId="77777777" w:rsidR="00AC03D1" w:rsidRDefault="00E72780">
      <w:pPr>
        <w:pStyle w:val="Bodytext20"/>
        <w:shd w:val="clear" w:color="auto" w:fill="auto"/>
        <w:spacing w:before="0" w:after="63" w:line="220" w:lineRule="exact"/>
        <w:ind w:firstLine="0"/>
      </w:pPr>
      <w:r>
        <w:t>Lisätietoja koetun rasituksen asteesta (RPE, Rate of Perceived Exertion):</w:t>
      </w:r>
    </w:p>
    <w:p w14:paraId="2E54470C" w14:textId="77777777" w:rsidR="00AC03D1" w:rsidRPr="007C79AB" w:rsidRDefault="00E72780">
      <w:pPr>
        <w:pStyle w:val="Bodytext20"/>
        <w:shd w:val="clear" w:color="auto" w:fill="auto"/>
        <w:spacing w:before="0" w:after="58" w:line="220" w:lineRule="exact"/>
        <w:ind w:left="760" w:firstLine="0"/>
        <w:rPr>
          <w:lang w:val="en-US"/>
        </w:rPr>
      </w:pPr>
      <w:r w:rsidRPr="007C79AB">
        <w:rPr>
          <w:lang w:val="en-US"/>
        </w:rPr>
        <w:t>Centers for Disease Control and Prevention (CDC)</w:t>
      </w:r>
    </w:p>
    <w:p w14:paraId="72365C84" w14:textId="77777777" w:rsidR="00AC03D1" w:rsidRDefault="00E72780">
      <w:pPr>
        <w:pStyle w:val="Bodytext20"/>
        <w:numPr>
          <w:ilvl w:val="0"/>
          <w:numId w:val="1"/>
        </w:numPr>
        <w:shd w:val="clear" w:color="auto" w:fill="auto"/>
        <w:tabs>
          <w:tab w:val="left" w:pos="1479"/>
        </w:tabs>
        <w:spacing w:before="0" w:after="58" w:line="220" w:lineRule="exact"/>
        <w:ind w:left="1120" w:firstLine="0"/>
        <w:jc w:val="both"/>
      </w:pPr>
      <w:r>
        <w:t>Perceived Exertion</w:t>
      </w:r>
    </w:p>
    <w:p w14:paraId="2A8826E5" w14:textId="0692FE0D" w:rsidR="00AC03D1" w:rsidRPr="007C79AB" w:rsidRDefault="004F4CE4">
      <w:pPr>
        <w:pStyle w:val="Bodytext20"/>
        <w:shd w:val="clear" w:color="auto" w:fill="auto"/>
        <w:spacing w:before="0" w:after="58" w:line="220" w:lineRule="exact"/>
        <w:ind w:left="1480" w:firstLine="0"/>
        <w:rPr>
          <w:lang w:val="en-US"/>
        </w:rPr>
      </w:pPr>
      <w:hyperlink r:id="rId15" w:history="1">
        <w:r w:rsidR="00E72780" w:rsidRPr="007C79AB">
          <w:rPr>
            <w:rStyle w:val="Hyperlinkki"/>
            <w:lang w:val="en-US"/>
          </w:rPr>
          <w:t>http://www.cdc.gov/nccdphp/dnpa/physical/measuring/perceived exertion.htm</w:t>
        </w:r>
      </w:hyperlink>
    </w:p>
    <w:p w14:paraId="4448EB3E" w14:textId="77777777" w:rsidR="00AC03D1" w:rsidRPr="007C79AB" w:rsidRDefault="00E72780">
      <w:pPr>
        <w:pStyle w:val="Bodytext20"/>
        <w:shd w:val="clear" w:color="auto" w:fill="auto"/>
        <w:spacing w:before="0" w:after="63" w:line="220" w:lineRule="exact"/>
        <w:ind w:firstLine="0"/>
        <w:rPr>
          <w:lang w:val="en-US"/>
        </w:rPr>
      </w:pPr>
      <w:r w:rsidRPr="007C79AB">
        <w:rPr>
          <w:lang w:val="en-US"/>
        </w:rPr>
        <w:t>Lisätietoja sykkeestä ja liikunnasta:</w:t>
      </w:r>
    </w:p>
    <w:p w14:paraId="3C759160" w14:textId="77777777" w:rsidR="00AC03D1" w:rsidRPr="007C79AB" w:rsidRDefault="00E72780">
      <w:pPr>
        <w:pStyle w:val="Bodytext20"/>
        <w:shd w:val="clear" w:color="auto" w:fill="auto"/>
        <w:spacing w:before="0" w:after="34" w:line="220" w:lineRule="exact"/>
        <w:ind w:left="760" w:firstLine="0"/>
        <w:rPr>
          <w:lang w:val="en-US"/>
        </w:rPr>
      </w:pPr>
      <w:r w:rsidRPr="007C79AB">
        <w:rPr>
          <w:lang w:val="en-US"/>
        </w:rPr>
        <w:t>Centers for Disease Control and Prevention (CDC)</w:t>
      </w:r>
    </w:p>
    <w:p w14:paraId="0556E047" w14:textId="46BE72CB" w:rsidR="00AC03D1" w:rsidRPr="007C79AB" w:rsidRDefault="00E72780">
      <w:pPr>
        <w:pStyle w:val="Bodytext20"/>
        <w:numPr>
          <w:ilvl w:val="0"/>
          <w:numId w:val="1"/>
        </w:numPr>
        <w:shd w:val="clear" w:color="auto" w:fill="auto"/>
        <w:tabs>
          <w:tab w:val="left" w:pos="1479"/>
        </w:tabs>
        <w:spacing w:before="0" w:after="324" w:line="250" w:lineRule="exact"/>
        <w:ind w:left="1480"/>
        <w:rPr>
          <w:lang w:val="en-US"/>
        </w:rPr>
      </w:pPr>
      <w:r w:rsidRPr="007C79AB">
        <w:rPr>
          <w:lang w:val="en-US"/>
        </w:rPr>
        <w:t xml:space="preserve">Target Heart Rate and Estimated Maximum Heart Rate </w:t>
      </w:r>
      <w:hyperlink r:id="rId16" w:history="1">
        <w:r w:rsidRPr="007C79AB">
          <w:rPr>
            <w:rStyle w:val="Hyperlinkki"/>
            <w:lang w:val="en-US"/>
          </w:rPr>
          <w:t>http://www.cdc.gov/nccdphp/dnpa/physical/measuring/target heart rate.htm</w:t>
        </w:r>
      </w:hyperlink>
    </w:p>
    <w:p w14:paraId="70E6B372" w14:textId="77777777" w:rsidR="00AC03D1" w:rsidRPr="007C79AB" w:rsidRDefault="00E72780">
      <w:pPr>
        <w:pStyle w:val="Bodytext20"/>
        <w:shd w:val="clear" w:color="auto" w:fill="auto"/>
        <w:spacing w:before="0" w:after="58" w:line="220" w:lineRule="exact"/>
        <w:ind w:left="760" w:firstLine="0"/>
        <w:rPr>
          <w:lang w:val="en-US"/>
        </w:rPr>
      </w:pPr>
      <w:r w:rsidRPr="007C79AB">
        <w:rPr>
          <w:lang w:val="en-US"/>
        </w:rPr>
        <w:t>American Heart Association (AHA)</w:t>
      </w:r>
    </w:p>
    <w:p w14:paraId="5D7F0A55" w14:textId="77777777" w:rsidR="00AC03D1" w:rsidRPr="007C79AB" w:rsidRDefault="00E72780">
      <w:pPr>
        <w:pStyle w:val="Bodytext20"/>
        <w:shd w:val="clear" w:color="auto" w:fill="auto"/>
        <w:spacing w:before="0" w:after="58" w:line="220" w:lineRule="exact"/>
        <w:ind w:left="1120" w:firstLine="0"/>
        <w:jc w:val="both"/>
        <w:rPr>
          <w:lang w:val="en-US"/>
        </w:rPr>
      </w:pPr>
      <w:r w:rsidRPr="007C79AB">
        <w:rPr>
          <w:lang w:val="en-US"/>
        </w:rPr>
        <w:t>• Target Heart Rates</w:t>
      </w:r>
    </w:p>
    <w:p w14:paraId="6DBC4AB3" w14:textId="22E56101" w:rsidR="00AC03D1" w:rsidRPr="007C79AB" w:rsidRDefault="004F4CE4">
      <w:pPr>
        <w:pStyle w:val="Bodytext20"/>
        <w:shd w:val="clear" w:color="auto" w:fill="auto"/>
        <w:spacing w:before="0" w:after="482" w:line="220" w:lineRule="exact"/>
        <w:ind w:left="1480" w:firstLine="0"/>
        <w:rPr>
          <w:lang w:val="en-US"/>
        </w:rPr>
      </w:pPr>
      <w:hyperlink r:id="rId17" w:history="1">
        <w:r w:rsidR="00E72780" w:rsidRPr="007C79AB">
          <w:rPr>
            <w:rStyle w:val="Hyperlinkki"/>
            <w:lang w:val="en-US"/>
          </w:rPr>
          <w:t>http://www.americanheart.org/presenter.ihtml?identifier=4736</w:t>
        </w:r>
      </w:hyperlink>
    </w:p>
    <w:p w14:paraId="6B8A9D7A" w14:textId="77777777" w:rsidR="00AC03D1" w:rsidRDefault="00E72780">
      <w:pPr>
        <w:pStyle w:val="Heading20"/>
        <w:keepNext/>
        <w:keepLines/>
        <w:shd w:val="clear" w:color="auto" w:fill="auto"/>
        <w:spacing w:before="0" w:after="36" w:line="240" w:lineRule="exact"/>
      </w:pPr>
      <w:bookmarkStart w:id="15" w:name="bookmark14"/>
      <w:r>
        <w:t>Asiantuntijat</w:t>
      </w:r>
      <w:bookmarkEnd w:id="15"/>
    </w:p>
    <w:p w14:paraId="3FC83340" w14:textId="77777777" w:rsidR="00AC03D1" w:rsidRDefault="00E72780">
      <w:pPr>
        <w:pStyle w:val="Bodytext60"/>
        <w:shd w:val="clear" w:color="auto" w:fill="auto"/>
        <w:spacing w:before="0" w:after="245"/>
      </w:pPr>
      <w:r>
        <w:t>Oppitunnin kulun kuvauksen on laatinut NASA Johnson Space Centerin Human Research Program Education and Outreach -tiimi. Erityiskiitokset asiantuntijoille, jotka käyttivät aikaansa ja osaamistaan tähän hankkeeseen.</w:t>
      </w:r>
    </w:p>
    <w:p w14:paraId="7E6307AC" w14:textId="77777777" w:rsidR="00AC03D1" w:rsidRPr="007C79AB" w:rsidRDefault="00E72780">
      <w:pPr>
        <w:pStyle w:val="Bodytext40"/>
        <w:shd w:val="clear" w:color="auto" w:fill="auto"/>
        <w:spacing w:before="0" w:after="156" w:line="220" w:lineRule="exact"/>
        <w:rPr>
          <w:lang w:val="en-US"/>
        </w:rPr>
      </w:pPr>
      <w:r w:rsidRPr="007C79AB">
        <w:rPr>
          <w:lang w:val="en-US"/>
        </w:rPr>
        <w:t>Nasan (National Aeronautics and Space Administration) edustajat:</w:t>
      </w:r>
    </w:p>
    <w:p w14:paraId="382A4121" w14:textId="77777777" w:rsidR="00AC03D1" w:rsidRPr="007C79AB" w:rsidRDefault="00E72780">
      <w:pPr>
        <w:pStyle w:val="Bodytext20"/>
        <w:shd w:val="clear" w:color="auto" w:fill="auto"/>
        <w:spacing w:before="0" w:after="0" w:line="254" w:lineRule="exact"/>
        <w:ind w:firstLine="0"/>
        <w:rPr>
          <w:lang w:val="en-US"/>
        </w:rPr>
      </w:pPr>
      <w:r w:rsidRPr="007C79AB">
        <w:rPr>
          <w:lang w:val="en-US"/>
        </w:rPr>
        <w:t>David Hoellen, MS, ATC, LAT Bruce Nieschwitz, ATC, LAT, USAW</w:t>
      </w:r>
    </w:p>
    <w:p w14:paraId="48115B57" w14:textId="77777777" w:rsidR="00AC03D1" w:rsidRPr="007C79AB" w:rsidRDefault="00E72780">
      <w:pPr>
        <w:pStyle w:val="Bodytext20"/>
        <w:shd w:val="clear" w:color="auto" w:fill="auto"/>
        <w:spacing w:before="0" w:after="264" w:line="250" w:lineRule="exact"/>
        <w:ind w:left="760" w:right="2420" w:firstLine="0"/>
        <w:rPr>
          <w:lang w:val="en-US"/>
        </w:rPr>
      </w:pPr>
      <w:r w:rsidRPr="007C79AB">
        <w:rPr>
          <w:lang w:val="en-US"/>
        </w:rPr>
        <w:t>ASCR (Astronaut Strength, Conditioning &amp; Rehabilitation) -asiantuntijat, NASA Johnson Space Center</w:t>
      </w:r>
    </w:p>
    <w:p w14:paraId="5CE9F5F7" w14:textId="77777777" w:rsidR="00AC03D1" w:rsidRPr="007C79AB" w:rsidRDefault="00E72780">
      <w:pPr>
        <w:pStyle w:val="Bodytext20"/>
        <w:shd w:val="clear" w:color="auto" w:fill="auto"/>
        <w:spacing w:before="0" w:after="58" w:line="220" w:lineRule="exact"/>
        <w:ind w:firstLine="0"/>
        <w:rPr>
          <w:lang w:val="en-US"/>
        </w:rPr>
      </w:pPr>
      <w:r w:rsidRPr="007C79AB">
        <w:rPr>
          <w:lang w:val="en-US"/>
        </w:rPr>
        <w:t>Daniel L. Feeback, Ph.D.</w:t>
      </w:r>
    </w:p>
    <w:p w14:paraId="168DEB03" w14:textId="77777777" w:rsidR="00AC03D1" w:rsidRPr="007C79AB" w:rsidRDefault="00E72780">
      <w:pPr>
        <w:pStyle w:val="Bodytext20"/>
        <w:shd w:val="clear" w:color="auto" w:fill="auto"/>
        <w:spacing w:before="0" w:after="63" w:line="220" w:lineRule="exact"/>
        <w:ind w:left="760" w:firstLine="0"/>
        <w:rPr>
          <w:lang w:val="en-US"/>
        </w:rPr>
      </w:pPr>
      <w:r w:rsidRPr="007C79AB">
        <w:rPr>
          <w:lang w:val="en-US"/>
        </w:rPr>
        <w:t>Head, Muscle Research Laboratory</w:t>
      </w:r>
    </w:p>
    <w:p w14:paraId="5D7D833E" w14:textId="77777777" w:rsidR="00AC03D1" w:rsidRPr="007C79AB" w:rsidRDefault="00E72780">
      <w:pPr>
        <w:pStyle w:val="Bodytext20"/>
        <w:shd w:val="clear" w:color="auto" w:fill="auto"/>
        <w:spacing w:before="0" w:after="0" w:line="220" w:lineRule="exact"/>
        <w:ind w:left="760" w:firstLine="0"/>
        <w:rPr>
          <w:lang w:val="en-US"/>
        </w:rPr>
      </w:pPr>
      <w:r w:rsidRPr="007C79AB">
        <w:rPr>
          <w:lang w:val="en-US"/>
        </w:rPr>
        <w:t>Space Shuttle and Space Station Mission Scientist</w:t>
      </w:r>
    </w:p>
    <w:p w14:paraId="3320C15C" w14:textId="77777777" w:rsidR="00AC03D1" w:rsidRPr="007C79AB" w:rsidRDefault="00E72780">
      <w:pPr>
        <w:pStyle w:val="Bodytext20"/>
        <w:shd w:val="clear" w:color="auto" w:fill="auto"/>
        <w:spacing w:before="0" w:after="0" w:line="494" w:lineRule="exact"/>
        <w:ind w:right="2300" w:firstLine="760"/>
        <w:rPr>
          <w:lang w:val="en-US"/>
        </w:rPr>
      </w:pPr>
      <w:r w:rsidRPr="007C79AB">
        <w:rPr>
          <w:lang w:val="en-US"/>
        </w:rPr>
        <w:t>NASA Johnson Space Center R. Donald Hagan, Ph.D.</w:t>
      </w:r>
    </w:p>
    <w:p w14:paraId="0AA6A61D" w14:textId="713FBBFB" w:rsidR="00AC03D1" w:rsidRPr="007C79AB" w:rsidRDefault="00E72780">
      <w:pPr>
        <w:pStyle w:val="Bodytext20"/>
        <w:shd w:val="clear" w:color="auto" w:fill="auto"/>
        <w:spacing w:before="0" w:after="204" w:line="250" w:lineRule="exact"/>
        <w:ind w:left="760" w:right="2300" w:firstLine="0"/>
        <w:rPr>
          <w:lang w:val="en-US"/>
        </w:rPr>
      </w:pPr>
      <w:r w:rsidRPr="007C79AB">
        <w:rPr>
          <w:lang w:val="en-US"/>
        </w:rPr>
        <w:t xml:space="preserve">Exercise Lead, Human Adaptation and Countermeasures Office Manager, Exercise Physiology Laboratory NASA Johnson Space Center </w:t>
      </w:r>
      <w:hyperlink r:id="rId18" w:history="1">
        <w:r w:rsidRPr="007C79AB">
          <w:rPr>
            <w:rStyle w:val="Hyperlinkki"/>
            <w:lang w:val="en-US"/>
          </w:rPr>
          <w:t>http://exploration.nasa.gov/articles/issphysiology.html</w:t>
        </w:r>
      </w:hyperlink>
    </w:p>
    <w:p w14:paraId="363F6926" w14:textId="77777777" w:rsidR="00AC03D1" w:rsidRPr="007C79AB" w:rsidRDefault="00E72780">
      <w:pPr>
        <w:pStyle w:val="Bodytext20"/>
        <w:shd w:val="clear" w:color="auto" w:fill="auto"/>
        <w:spacing w:before="0" w:after="0" w:line="220" w:lineRule="exact"/>
        <w:ind w:firstLine="0"/>
        <w:rPr>
          <w:lang w:val="en-US"/>
        </w:rPr>
      </w:pPr>
      <w:r w:rsidRPr="007C79AB">
        <w:rPr>
          <w:lang w:val="en-US"/>
        </w:rPr>
        <w:t>Jean D. Sibonga, Ph.D.</w:t>
      </w:r>
    </w:p>
    <w:p w14:paraId="39B19CA3" w14:textId="403B25B9" w:rsidR="00AC03D1" w:rsidRPr="007C79AB" w:rsidRDefault="00E72780">
      <w:pPr>
        <w:pStyle w:val="Bodytext20"/>
        <w:shd w:val="clear" w:color="auto" w:fill="auto"/>
        <w:spacing w:before="0" w:after="204" w:line="250" w:lineRule="exact"/>
        <w:ind w:left="760" w:right="2300" w:firstLine="0"/>
        <w:rPr>
          <w:lang w:val="en-US"/>
        </w:rPr>
      </w:pPr>
      <w:r w:rsidRPr="007C79AB">
        <w:rPr>
          <w:lang w:val="en-US"/>
        </w:rPr>
        <w:t xml:space="preserve">Science Lead, Bone and Mineral Laboratory NASA Johnson Space Center </w:t>
      </w:r>
      <w:hyperlink r:id="rId19" w:history="1">
        <w:r w:rsidRPr="007C79AB">
          <w:rPr>
            <w:rStyle w:val="Hyperlinkki"/>
            <w:lang w:val="en-US"/>
          </w:rPr>
          <w:t>http://www.dsls.usra.edu/sibonga.html</w:t>
        </w:r>
      </w:hyperlink>
    </w:p>
    <w:p w14:paraId="6DD2FE24" w14:textId="77777777" w:rsidR="00AC03D1" w:rsidRPr="007C79AB" w:rsidRDefault="00E72780">
      <w:pPr>
        <w:pStyle w:val="Bodytext20"/>
        <w:shd w:val="clear" w:color="auto" w:fill="auto"/>
        <w:spacing w:before="0" w:after="0" w:line="220" w:lineRule="exact"/>
        <w:ind w:firstLine="0"/>
        <w:rPr>
          <w:lang w:val="en-US"/>
        </w:rPr>
      </w:pPr>
      <w:r w:rsidRPr="007C79AB">
        <w:rPr>
          <w:lang w:val="en-US"/>
        </w:rPr>
        <w:t>Steven H. Platts, Ph.D.</w:t>
      </w:r>
    </w:p>
    <w:p w14:paraId="526C9E9E" w14:textId="77777777" w:rsidR="00AC03D1" w:rsidRPr="007C79AB" w:rsidRDefault="00E72780">
      <w:pPr>
        <w:pStyle w:val="Bodytext20"/>
        <w:shd w:val="clear" w:color="auto" w:fill="auto"/>
        <w:spacing w:before="0" w:after="0" w:line="254" w:lineRule="exact"/>
        <w:ind w:left="760" w:right="2300" w:firstLine="0"/>
        <w:rPr>
          <w:lang w:val="en-US"/>
        </w:rPr>
      </w:pPr>
      <w:r w:rsidRPr="007C79AB">
        <w:rPr>
          <w:lang w:val="en-US"/>
        </w:rPr>
        <w:t>Senior Research Scientist and Lead Cardiovascular Laboratory NASA Johnson Space Center</w:t>
      </w:r>
    </w:p>
    <w:p w14:paraId="2C0DF0D6" w14:textId="0B9E217A" w:rsidR="00AC03D1" w:rsidRPr="007C79AB" w:rsidRDefault="004F4CE4">
      <w:pPr>
        <w:pStyle w:val="Bodytext20"/>
        <w:shd w:val="clear" w:color="auto" w:fill="auto"/>
        <w:spacing w:before="0" w:after="0" w:line="494" w:lineRule="exact"/>
        <w:ind w:firstLine="760"/>
        <w:rPr>
          <w:lang w:val="en-US"/>
        </w:rPr>
      </w:pPr>
      <w:hyperlink r:id="rId20" w:history="1">
        <w:r w:rsidR="00E72780" w:rsidRPr="007C79AB">
          <w:rPr>
            <w:rStyle w:val="Hyperlinkki"/>
            <w:lang w:val="en-US"/>
          </w:rPr>
          <w:t>http://www.dsls.usra.edu/platts.html</w:t>
        </w:r>
      </w:hyperlink>
      <w:r w:rsidR="00E72780" w:rsidRPr="007C79AB">
        <w:rPr>
          <w:lang w:val="en-US"/>
        </w:rPr>
        <w:t xml:space="preserve">; </w:t>
      </w:r>
      <w:hyperlink r:id="rId21" w:history="1">
        <w:r w:rsidR="00E72780" w:rsidRPr="007C79AB">
          <w:rPr>
            <w:rStyle w:val="Hyperlinkki"/>
            <w:lang w:val="en-US"/>
          </w:rPr>
          <w:t>http://hacd.isc.nasa.gov/labs/cardiovascular.cfm</w:t>
        </w:r>
      </w:hyperlink>
      <w:r w:rsidR="00E72780" w:rsidRPr="007C79AB">
        <w:rPr>
          <w:rStyle w:val="Bodytext21"/>
          <w:lang w:val="en-US"/>
        </w:rPr>
        <w:t xml:space="preserve"> </w:t>
      </w:r>
      <w:r w:rsidR="00E72780" w:rsidRPr="007C79AB">
        <w:rPr>
          <w:rStyle w:val="Bodytext2Italic"/>
          <w:lang w:val="en-US"/>
        </w:rPr>
        <w:t>PCPFS:n (President’s Council on Physical Fitness and Sports) edustajat:</w:t>
      </w:r>
    </w:p>
    <w:p w14:paraId="2DDD08A0" w14:textId="77777777" w:rsidR="00AC03D1" w:rsidRPr="007C79AB" w:rsidRDefault="00E72780">
      <w:pPr>
        <w:pStyle w:val="Bodytext20"/>
        <w:shd w:val="clear" w:color="auto" w:fill="auto"/>
        <w:spacing w:before="0" w:after="0" w:line="494" w:lineRule="exact"/>
        <w:ind w:firstLine="0"/>
        <w:rPr>
          <w:lang w:val="en-US"/>
        </w:rPr>
      </w:pPr>
      <w:r w:rsidRPr="007C79AB">
        <w:rPr>
          <w:lang w:val="en-US"/>
        </w:rPr>
        <w:t>Thom McKenzie, Ph.D.</w:t>
      </w:r>
    </w:p>
    <w:p w14:paraId="13A0B586" w14:textId="4054EB36" w:rsidR="00AC03D1" w:rsidRPr="007C79AB" w:rsidRDefault="00E72780">
      <w:pPr>
        <w:pStyle w:val="Bodytext20"/>
        <w:shd w:val="clear" w:color="auto" w:fill="auto"/>
        <w:spacing w:before="0" w:after="204" w:line="250" w:lineRule="exact"/>
        <w:ind w:left="760" w:right="700" w:firstLine="0"/>
        <w:rPr>
          <w:lang w:val="en-US"/>
        </w:rPr>
      </w:pPr>
      <w:r w:rsidRPr="007C79AB">
        <w:rPr>
          <w:lang w:val="en-US"/>
        </w:rPr>
        <w:t xml:space="preserve">President’s Council on Physical Fitness and Sports Science Board Member Emeritus Professor of Exercise and Nutritional Sciences at San Diego State University </w:t>
      </w:r>
      <w:hyperlink r:id="rId22" w:history="1">
        <w:r w:rsidRPr="007C79AB">
          <w:rPr>
            <w:rStyle w:val="Hyperlinkki"/>
            <w:lang w:val="en-US"/>
          </w:rPr>
          <w:t>http://www.presidentschallenge.org/advocates/science board.aspx#Thom</w:t>
        </w:r>
      </w:hyperlink>
    </w:p>
    <w:p w14:paraId="17608F87" w14:textId="77777777" w:rsidR="00AC03D1" w:rsidRPr="007C79AB" w:rsidRDefault="00E72780">
      <w:pPr>
        <w:pStyle w:val="Bodytext20"/>
        <w:shd w:val="clear" w:color="auto" w:fill="auto"/>
        <w:spacing w:before="0" w:after="3" w:line="220" w:lineRule="exact"/>
        <w:ind w:firstLine="0"/>
        <w:rPr>
          <w:lang w:val="en-US"/>
        </w:rPr>
      </w:pPr>
      <w:r w:rsidRPr="007C79AB">
        <w:rPr>
          <w:lang w:val="en-US"/>
        </w:rPr>
        <w:lastRenderedPageBreak/>
        <w:t>Christine Spain, M.A.</w:t>
      </w:r>
    </w:p>
    <w:p w14:paraId="6E6EEA35" w14:textId="77777777" w:rsidR="00AC03D1" w:rsidRPr="007C79AB" w:rsidRDefault="00E72780">
      <w:pPr>
        <w:pStyle w:val="Bodytext20"/>
        <w:shd w:val="clear" w:color="auto" w:fill="auto"/>
        <w:spacing w:before="0" w:after="3" w:line="220" w:lineRule="exact"/>
        <w:ind w:left="760" w:firstLine="0"/>
        <w:rPr>
          <w:lang w:val="en-US"/>
        </w:rPr>
      </w:pPr>
      <w:r w:rsidRPr="007C79AB">
        <w:rPr>
          <w:lang w:val="en-US"/>
        </w:rPr>
        <w:t>Director, Research, Planning, and Special Projects</w:t>
      </w:r>
    </w:p>
    <w:p w14:paraId="301BEDFD" w14:textId="77777777" w:rsidR="00AC03D1" w:rsidRPr="007C79AB" w:rsidRDefault="00E72780">
      <w:pPr>
        <w:pStyle w:val="Bodytext20"/>
        <w:shd w:val="clear" w:color="auto" w:fill="auto"/>
        <w:spacing w:before="0" w:after="0" w:line="220" w:lineRule="exact"/>
        <w:ind w:left="760" w:firstLine="0"/>
        <w:rPr>
          <w:lang w:val="en-US"/>
        </w:rPr>
      </w:pPr>
      <w:r w:rsidRPr="007C79AB">
        <w:rPr>
          <w:lang w:val="en-US"/>
        </w:rPr>
        <w:t>President’s Council on Physical Fitness and Sports, Washington, D.C.</w:t>
      </w:r>
    </w:p>
    <w:sectPr w:rsidR="00AC03D1" w:rsidRPr="007C79AB">
      <w:footerReference w:type="default" r:id="rId23"/>
      <w:pgSz w:w="12240" w:h="15840"/>
      <w:pgMar w:top="955" w:right="1154" w:bottom="1358" w:left="9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A6AF7" w14:textId="77777777" w:rsidR="004F4CE4" w:rsidRDefault="004F4CE4">
      <w:r>
        <w:separator/>
      </w:r>
    </w:p>
  </w:endnote>
  <w:endnote w:type="continuationSeparator" w:id="0">
    <w:p w14:paraId="4889E831" w14:textId="77777777" w:rsidR="004F4CE4" w:rsidRDefault="004F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6C53" w14:textId="77777777" w:rsidR="00AC03D1" w:rsidRDefault="004F4CE4">
    <w:pPr>
      <w:rPr>
        <w:sz w:val="2"/>
        <w:szCs w:val="2"/>
      </w:rPr>
    </w:pPr>
    <w:r>
      <w:pict w14:anchorId="33778F5A">
        <v:shapetype id="_x0000_t202" coordsize="21600,21600" o:spt="202" path="m,l,21600r21600,l21600,xe">
          <v:stroke joinstyle="miter"/>
          <v:path gradientshapeok="t" o:connecttype="rect"/>
        </v:shapetype>
        <v:shape id="_x0000_s2049" type="#_x0000_t202" style="position:absolute;margin-left:50.3pt;margin-top:759.6pt;width:503.5pt;height:8.4pt;z-index:-251658752;mso-wrap-distance-left:5pt;mso-wrap-distance-right:5pt;mso-position-horizontal-relative:page;mso-position-vertical-relative:page" wrapcoords="0 0" filled="f" stroked="f">
          <v:textbox style="mso-fit-shape-to-text:t" inset="0,0,0,0">
            <w:txbxContent>
              <w:p w14:paraId="0CC33B27" w14:textId="77777777" w:rsidR="00AC03D1" w:rsidRDefault="00E72780">
                <w:pPr>
                  <w:pStyle w:val="Headerorfooter0"/>
                  <w:shd w:val="clear" w:color="auto" w:fill="auto"/>
                  <w:tabs>
                    <w:tab w:val="right" w:pos="10070"/>
                  </w:tabs>
                  <w:spacing w:line="240" w:lineRule="auto"/>
                </w:pPr>
                <w:r>
                  <w:rPr>
                    <w:rStyle w:val="Headerorfooter8pt"/>
                  </w:rPr>
                  <w:t>www.trainlikeanastronaut.org</w:t>
                </w:r>
                <w:r>
                  <w:rPr>
                    <w:rStyle w:val="Headerorfooter8pt"/>
                  </w:rPr>
                  <w:tab/>
                </w:r>
                <w:r>
                  <w:rPr>
                    <w:rStyle w:val="Headerorfooter1"/>
                  </w:rPr>
                  <w:t>Hyppää kuuhun – Opettajan opas</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8300" w14:textId="77777777" w:rsidR="004F4CE4" w:rsidRDefault="004F4CE4"/>
  </w:footnote>
  <w:footnote w:type="continuationSeparator" w:id="0">
    <w:p w14:paraId="68736093" w14:textId="77777777" w:rsidR="004F4CE4" w:rsidRDefault="004F4C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4461B"/>
    <w:multiLevelType w:val="multilevel"/>
    <w:tmpl w:val="753A966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C03D1"/>
    <w:rsid w:val="004F4CE4"/>
    <w:rsid w:val="00696980"/>
    <w:rsid w:val="007C79AB"/>
    <w:rsid w:val="007F5217"/>
    <w:rsid w:val="009A3785"/>
    <w:rsid w:val="00AC03D1"/>
    <w:rsid w:val="00E72780"/>
    <w:rsid w:val="00F1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57EFB2"/>
  <w15:docId w15:val="{9D8BDCD6-FB95-440F-B272-B3E910E4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fi-FI"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Pr>
      <w:color w:val="000080"/>
      <w:u w:val="single"/>
    </w:rPr>
  </w:style>
  <w:style w:type="character" w:customStyle="1" w:styleId="Bodytext3">
    <w:name w:val="Body text (3)_"/>
    <w:basedOn w:val="Kappaleenoletusfontti"/>
    <w:link w:val="Bodytext30"/>
    <w:rPr>
      <w:rFonts w:ascii="Arial" w:eastAsia="Arial" w:hAnsi="Arial" w:cs="Arial"/>
      <w:b w:val="0"/>
      <w:bCs w:val="0"/>
      <w:i w:val="0"/>
      <w:iCs w:val="0"/>
      <w:smallCaps w:val="0"/>
      <w:strike w:val="0"/>
      <w:sz w:val="16"/>
      <w:szCs w:val="16"/>
      <w:u w:val="none"/>
    </w:rPr>
  </w:style>
  <w:style w:type="character" w:customStyle="1" w:styleId="Headerorfooter">
    <w:name w:val="Header or footer_"/>
    <w:basedOn w:val="Kappaleenoletusfontti"/>
    <w:link w:val="Headerorfooter0"/>
    <w:rPr>
      <w:rFonts w:ascii="Arial" w:eastAsia="Arial" w:hAnsi="Arial" w:cs="Arial"/>
      <w:b w:val="0"/>
      <w:bCs w:val="0"/>
      <w:i w:val="0"/>
      <w:iCs w:val="0"/>
      <w:smallCaps w:val="0"/>
      <w:strike w:val="0"/>
      <w:sz w:val="18"/>
      <w:szCs w:val="18"/>
      <w:u w:val="none"/>
    </w:rPr>
  </w:style>
  <w:style w:type="character" w:customStyle="1" w:styleId="Headerorfooter8pt">
    <w:name w:val="Header or footer + 8 pt"/>
    <w:basedOn w:val="Headerorfooter"/>
    <w:rPr>
      <w:rFonts w:ascii="Arial" w:eastAsia="Arial" w:hAnsi="Arial" w:cs="Arial"/>
      <w:b w:val="0"/>
      <w:bCs w:val="0"/>
      <w:i w:val="0"/>
      <w:iCs w:val="0"/>
      <w:smallCaps w:val="0"/>
      <w:strike w:val="0"/>
      <w:color w:val="000000"/>
      <w:spacing w:val="0"/>
      <w:w w:val="100"/>
      <w:position w:val="0"/>
      <w:sz w:val="16"/>
      <w:szCs w:val="16"/>
      <w:u w:val="none"/>
      <w:lang w:val="fi-FI"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fi-FI" w:eastAsia="en-US" w:bidi="en-US"/>
    </w:rPr>
  </w:style>
  <w:style w:type="character" w:customStyle="1" w:styleId="Heading1">
    <w:name w:val="Heading #1_"/>
    <w:basedOn w:val="Kappaleenoletusfontti"/>
    <w:link w:val="Heading10"/>
    <w:rPr>
      <w:rFonts w:ascii="Arial" w:eastAsia="Arial" w:hAnsi="Arial" w:cs="Arial"/>
      <w:b/>
      <w:bCs/>
      <w:i w:val="0"/>
      <w:iCs w:val="0"/>
      <w:smallCaps w:val="0"/>
      <w:strike w:val="0"/>
      <w:sz w:val="32"/>
      <w:szCs w:val="32"/>
      <w:u w:val="none"/>
    </w:rPr>
  </w:style>
  <w:style w:type="character" w:customStyle="1" w:styleId="Heading2">
    <w:name w:val="Heading #2_"/>
    <w:basedOn w:val="Kappaleenoletusfontti"/>
    <w:link w:val="Heading20"/>
    <w:rPr>
      <w:rFonts w:ascii="Arial" w:eastAsia="Arial" w:hAnsi="Arial" w:cs="Arial"/>
      <w:b/>
      <w:bCs/>
      <w:i w:val="0"/>
      <w:iCs w:val="0"/>
      <w:smallCaps w:val="0"/>
      <w:strike w:val="0"/>
      <w:u w:val="none"/>
    </w:rPr>
  </w:style>
  <w:style w:type="character" w:customStyle="1" w:styleId="Bodytext2">
    <w:name w:val="Body text (2)_"/>
    <w:basedOn w:val="Kappaleenoletusfontti"/>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Bodytext4">
    <w:name w:val="Body text (4)_"/>
    <w:basedOn w:val="Kappaleenoletusfontti"/>
    <w:link w:val="Bodytext40"/>
    <w:rPr>
      <w:rFonts w:ascii="Arial" w:eastAsia="Arial" w:hAnsi="Arial" w:cs="Arial"/>
      <w:b w:val="0"/>
      <w:bCs w:val="0"/>
      <w:i/>
      <w:iCs/>
      <w:smallCaps w:val="0"/>
      <w:strike w:val="0"/>
      <w:sz w:val="22"/>
      <w:szCs w:val="22"/>
      <w:u w:val="none"/>
    </w:rPr>
  </w:style>
  <w:style w:type="character" w:customStyle="1" w:styleId="Bodytext41">
    <w:name w:val="Body text (4)"/>
    <w:basedOn w:val="Bodytext4"/>
    <w:rPr>
      <w:rFonts w:ascii="Arial" w:eastAsia="Arial" w:hAnsi="Arial" w:cs="Arial"/>
      <w:b w:val="0"/>
      <w:bCs w:val="0"/>
      <w:i/>
      <w:iCs/>
      <w:smallCaps w:val="0"/>
      <w:strike w:val="0"/>
      <w:color w:val="000000"/>
      <w:spacing w:val="0"/>
      <w:w w:val="100"/>
      <w:position w:val="0"/>
      <w:sz w:val="22"/>
      <w:szCs w:val="22"/>
      <w:u w:val="single"/>
      <w:lang w:val="fi-FI" w:eastAsia="en-US" w:bidi="en-US"/>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fi-FI" w:eastAsia="en-US" w:bidi="en-US"/>
    </w:rPr>
  </w:style>
  <w:style w:type="character" w:customStyle="1" w:styleId="Bodytext5">
    <w:name w:val="Body text (5)_"/>
    <w:basedOn w:val="Kappaleenoletusfontti"/>
    <w:link w:val="Bodytext50"/>
    <w:rPr>
      <w:rFonts w:ascii="Arial" w:eastAsia="Arial" w:hAnsi="Arial" w:cs="Arial"/>
      <w:b w:val="0"/>
      <w:bCs w:val="0"/>
      <w:i/>
      <w:iCs/>
      <w:smallCaps w:val="0"/>
      <w:strike w:val="0"/>
      <w:u w:val="none"/>
    </w:rPr>
  </w:style>
  <w:style w:type="character" w:customStyle="1" w:styleId="Bodytext510ptNotItalic">
    <w:name w:val="Body text (5) + 10 pt;Not Italic"/>
    <w:basedOn w:val="Bodytext5"/>
    <w:rPr>
      <w:rFonts w:ascii="Arial" w:eastAsia="Arial" w:hAnsi="Arial" w:cs="Arial"/>
      <w:b w:val="0"/>
      <w:bCs w:val="0"/>
      <w:i/>
      <w:iCs/>
      <w:smallCaps w:val="0"/>
      <w:strike w:val="0"/>
      <w:color w:val="000000"/>
      <w:spacing w:val="0"/>
      <w:w w:val="100"/>
      <w:position w:val="0"/>
      <w:sz w:val="20"/>
      <w:szCs w:val="20"/>
      <w:u w:val="none"/>
      <w:lang w:val="fi-FI"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2"/>
      <w:szCs w:val="22"/>
      <w:u w:val="none"/>
      <w:lang w:val="fi-FI"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fi-FI" w:eastAsia="en-US" w:bidi="en-US"/>
    </w:rPr>
  </w:style>
  <w:style w:type="character" w:customStyle="1" w:styleId="Bodytext6">
    <w:name w:val="Body text (6)_"/>
    <w:basedOn w:val="Kappaleenoletusfontti"/>
    <w:link w:val="Bodytext60"/>
    <w:rPr>
      <w:rFonts w:ascii="Arial" w:eastAsia="Arial" w:hAnsi="Arial" w:cs="Arial"/>
      <w:b w:val="0"/>
      <w:bCs w:val="0"/>
      <w:i w:val="0"/>
      <w:iCs w:val="0"/>
      <w:smallCaps w:val="0"/>
      <w:strike w:val="0"/>
      <w:sz w:val="20"/>
      <w:szCs w:val="20"/>
      <w:u w:val="none"/>
    </w:rPr>
  </w:style>
  <w:style w:type="paragraph" w:customStyle="1" w:styleId="Bodytext30">
    <w:name w:val="Body text (3)"/>
    <w:basedOn w:val="Normaali"/>
    <w:link w:val="Bodytext3"/>
    <w:pPr>
      <w:shd w:val="clear" w:color="auto" w:fill="FFFFFF"/>
      <w:spacing w:after="780" w:line="0" w:lineRule="atLeast"/>
    </w:pPr>
    <w:rPr>
      <w:rFonts w:ascii="Arial" w:eastAsia="Arial" w:hAnsi="Arial" w:cs="Arial"/>
      <w:sz w:val="16"/>
      <w:szCs w:val="16"/>
    </w:rPr>
  </w:style>
  <w:style w:type="paragraph" w:customStyle="1" w:styleId="Headerorfooter0">
    <w:name w:val="Header or footer"/>
    <w:basedOn w:val="Normaali"/>
    <w:link w:val="Headerorfooter"/>
    <w:pPr>
      <w:shd w:val="clear" w:color="auto" w:fill="FFFFFF"/>
      <w:spacing w:line="0" w:lineRule="atLeast"/>
    </w:pPr>
    <w:rPr>
      <w:rFonts w:ascii="Arial" w:eastAsia="Arial" w:hAnsi="Arial" w:cs="Arial"/>
      <w:sz w:val="18"/>
      <w:szCs w:val="18"/>
    </w:rPr>
  </w:style>
  <w:style w:type="paragraph" w:customStyle="1" w:styleId="Heading10">
    <w:name w:val="Heading #1"/>
    <w:basedOn w:val="Normaali"/>
    <w:link w:val="Heading1"/>
    <w:pPr>
      <w:shd w:val="clear" w:color="auto" w:fill="FFFFFF"/>
      <w:spacing w:before="780" w:after="660" w:line="0" w:lineRule="atLeast"/>
      <w:outlineLvl w:val="0"/>
    </w:pPr>
    <w:rPr>
      <w:rFonts w:ascii="Arial" w:eastAsia="Arial" w:hAnsi="Arial" w:cs="Arial"/>
      <w:b/>
      <w:bCs/>
      <w:sz w:val="32"/>
      <w:szCs w:val="32"/>
    </w:rPr>
  </w:style>
  <w:style w:type="paragraph" w:customStyle="1" w:styleId="Heading20">
    <w:name w:val="Heading #2"/>
    <w:basedOn w:val="Normaali"/>
    <w:link w:val="Heading2"/>
    <w:pPr>
      <w:shd w:val="clear" w:color="auto" w:fill="FFFFFF"/>
      <w:spacing w:before="660" w:after="60" w:line="0" w:lineRule="atLeast"/>
      <w:outlineLvl w:val="1"/>
    </w:pPr>
    <w:rPr>
      <w:rFonts w:ascii="Arial" w:eastAsia="Arial" w:hAnsi="Arial" w:cs="Arial"/>
      <w:b/>
      <w:bCs/>
    </w:rPr>
  </w:style>
  <w:style w:type="paragraph" w:customStyle="1" w:styleId="Bodytext20">
    <w:name w:val="Body text (2)"/>
    <w:basedOn w:val="Normaali"/>
    <w:link w:val="Bodytext2"/>
    <w:pPr>
      <w:shd w:val="clear" w:color="auto" w:fill="FFFFFF"/>
      <w:spacing w:before="60" w:after="60" w:line="0" w:lineRule="atLeast"/>
      <w:ind w:hanging="360"/>
    </w:pPr>
    <w:rPr>
      <w:rFonts w:ascii="Arial" w:eastAsia="Arial" w:hAnsi="Arial" w:cs="Arial"/>
      <w:sz w:val="22"/>
      <w:szCs w:val="22"/>
    </w:rPr>
  </w:style>
  <w:style w:type="paragraph" w:customStyle="1" w:styleId="Bodytext40">
    <w:name w:val="Body text (4)"/>
    <w:basedOn w:val="Normaali"/>
    <w:link w:val="Bodytext4"/>
    <w:pPr>
      <w:shd w:val="clear" w:color="auto" w:fill="FFFFFF"/>
      <w:spacing w:before="540" w:after="540" w:line="0" w:lineRule="atLeast"/>
    </w:pPr>
    <w:rPr>
      <w:rFonts w:ascii="Arial" w:eastAsia="Arial" w:hAnsi="Arial" w:cs="Arial"/>
      <w:i/>
      <w:iCs/>
      <w:sz w:val="22"/>
      <w:szCs w:val="22"/>
    </w:rPr>
  </w:style>
  <w:style w:type="paragraph" w:customStyle="1" w:styleId="Bodytext50">
    <w:name w:val="Body text (5)"/>
    <w:basedOn w:val="Normaali"/>
    <w:link w:val="Bodytext5"/>
    <w:pPr>
      <w:shd w:val="clear" w:color="auto" w:fill="FFFFFF"/>
      <w:spacing w:line="322" w:lineRule="exact"/>
      <w:ind w:hanging="360"/>
    </w:pPr>
    <w:rPr>
      <w:rFonts w:ascii="Arial" w:eastAsia="Arial" w:hAnsi="Arial" w:cs="Arial"/>
      <w:i/>
      <w:iCs/>
    </w:rPr>
  </w:style>
  <w:style w:type="paragraph" w:customStyle="1" w:styleId="Bodytext60">
    <w:name w:val="Body text (6)"/>
    <w:basedOn w:val="Normaali"/>
    <w:link w:val="Bodytext6"/>
    <w:pPr>
      <w:shd w:val="clear" w:color="auto" w:fill="FFFFFF"/>
      <w:spacing w:before="120" w:after="240" w:line="226"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Paivi.Garner\AppData\Local\Temp\Temp3_Mission_X_FI.zip\quot;http:\www.nasa.gov&amp;quot" TargetMode="External"/><Relationship Id="rId13" Type="http://schemas.openxmlformats.org/officeDocument/2006/relationships/hyperlink" Target="file:///C:\Users\Paivi.Garner\AppData\Local\Temp\Temp3_Mission_X_FI.zip\quot;http:\www.nata.org\statements\position\fluidreplacement.pdf&amp;quot" TargetMode="External"/><Relationship Id="rId18" Type="http://schemas.openxmlformats.org/officeDocument/2006/relationships/hyperlink" Target="file:///C:\Users\Paivi.Garner\AppData\Local\Temp\Temp3_Mission_X_FI.zip\quot;http:\exploration.nasa.gov\articles\issphysiology.html&amp;quot" TargetMode="External"/><Relationship Id="rId3" Type="http://schemas.openxmlformats.org/officeDocument/2006/relationships/settings" Target="settings.xml"/><Relationship Id="rId21" Type="http://schemas.openxmlformats.org/officeDocument/2006/relationships/hyperlink" Target="file:///C:\Users\Paivi.Garner\AppData\Local\Temp\Temp3_Mission_X_FI.zip\quot;http:\hacd.isc.nasa.gov\labs\cardiovascular.cfm&amp;quot" TargetMode="External"/><Relationship Id="rId7" Type="http://schemas.openxmlformats.org/officeDocument/2006/relationships/image" Target="media/image1.jpeg"/><Relationship Id="rId12" Type="http://schemas.openxmlformats.org/officeDocument/2006/relationships/hyperlink" Target="file:///C:\Users\Paivi.Garner\AppData\Local\Temp\Temp3_Mission_X_FI.zip\quot;http:\www.knowitall.org\nasa\connect\index.html&amp;quot" TargetMode="External"/><Relationship Id="rId17" Type="http://schemas.openxmlformats.org/officeDocument/2006/relationships/hyperlink" Target="file:///C:\Users\Paivi.Garner\AppData\Local\Temp\Temp3_Mission_X_FI.zip\quot;http:\www.americanheart.org\presenter.ihtml%3fidentifier=4736&amp;quo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Paivi.Garner\AppData\Local\Temp\Temp3_Mission_X_FI.zip\quot;http:\www.cdc.gov\nccdphp\dnpa\physical\measuring\target_heart_rate.htm&amp;quot" TargetMode="External"/><Relationship Id="rId20" Type="http://schemas.openxmlformats.org/officeDocument/2006/relationships/hyperlink" Target="file:///C:\Users\Paivi.Garner\AppData\Local\Temp\Temp3_Mission_X_FI.zip\quot;http:\www.dsls.usra.edu\platts.html&amp;quo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aivi.Garner\AppData\Local\Temp\Temp3_Mission_X_FI.zip\quot;http:\www.knowitall.org\nasa\scifiles\index.html&amp;quo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Paivi.Garner\AppData\Local\Temp\Temp3_Mission_X_FI.zip\quot;http:\www.cdc.gov\nccdphp\dnpa\physical\measuring\perceived_exertion.htm&amp;quot" TargetMode="External"/><Relationship Id="rId23" Type="http://schemas.openxmlformats.org/officeDocument/2006/relationships/footer" Target="footer1.xml"/><Relationship Id="rId10" Type="http://schemas.openxmlformats.org/officeDocument/2006/relationships/hyperlink" Target="file:///C:\Users\Paivi.Garner\AppData\Local\Temp\Temp3_Mission_X_FI.zip\quot;http:\www.fitness.gov&amp;quot" TargetMode="External"/><Relationship Id="rId19" Type="http://schemas.openxmlformats.org/officeDocument/2006/relationships/hyperlink" Target="file:///C:\Users\Paivi.Garner\AppData\Local\Temp\Temp3_Mission_X_FI.zip\quot;http:\www.dsls.usra.edu\sibonga.html&amp;quot" TargetMode="External"/><Relationship Id="rId4" Type="http://schemas.openxmlformats.org/officeDocument/2006/relationships/webSettings" Target="webSettings.xml"/><Relationship Id="rId9" Type="http://schemas.openxmlformats.org/officeDocument/2006/relationships/hyperlink" Target="file:///C:\Users\Paivi.Garner\AppData\Local\Temp\Temp3_Mission_X_FI.zip\quot;http:\hacd\isc.nasa.gov\proiects\ecp.cfm&amp;quot" TargetMode="External"/><Relationship Id="rId14" Type="http://schemas.openxmlformats.org/officeDocument/2006/relationships/hyperlink" Target="file:///C:\Users\Paivi.Garner\AppData\Local\Temp\Temp3_Mission_X_FI.zip\quot;http:\americanheart.org\presenter.jhtml%3fidentifier=3039236&amp;quot" TargetMode="External"/><Relationship Id="rId22" Type="http://schemas.openxmlformats.org/officeDocument/2006/relationships/hyperlink" Target="file:///C:\Users\Paivi.Garner\AppData\Local\Temp\Temp3_Mission_X_FI.zip\quot;http:\www.presidentschallenge.org\advocates\science_board.asp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2070</Words>
  <Characters>11804</Characters>
  <Application>Microsoft Office Word</Application>
  <DocSecurity>0</DocSecurity>
  <Lines>98</Lines>
  <Paragraphs>27</Paragraphs>
  <ScaleCrop>false</ScaleCrop>
  <HeadingPairs>
    <vt:vector size="2" baseType="variant">
      <vt:variant>
        <vt:lpstr>Otsikko</vt:lpstr>
      </vt:variant>
      <vt:variant>
        <vt:i4>1</vt:i4>
      </vt:variant>
    </vt:vector>
  </HeadingPairs>
  <TitlesOfParts>
    <vt:vector size="1" baseType="lpstr">
      <vt:lpstr>Jump for the Moon - EG</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Jump for the Moon - EG</dc:title>
  <dc:subject>Mission X</dc:subject>
  <dc:creator>Human Research Program Education and Outreach</dc:creator>
  <cp:keywords>jump; strength; astronaut; Mission X; train; endurance; mission; international; space; moon; muscle; control; core; strength; station; NASA; learn; launch; Mission X; weight; body; physical; bones; jump</cp:keywords>
  <cp:lastModifiedBy>Päivi Garner</cp:lastModifiedBy>
  <cp:revision>4</cp:revision>
  <dcterms:created xsi:type="dcterms:W3CDTF">2019-10-31T10:37:00Z</dcterms:created>
  <dcterms:modified xsi:type="dcterms:W3CDTF">2019-11-04T12:36:00Z</dcterms:modified>
</cp:coreProperties>
</file>