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sz w:val="28"/>
          <w:szCs w:val="28"/>
          <w:u w:val="single"/>
        </w:rPr>
      </w:pPr>
      <w:r w:rsidDel="00000000" w:rsidR="00000000" w:rsidRPr="00000000">
        <w:rPr>
          <w:b w:val="1"/>
          <w:color w:val="000000"/>
          <w:sz w:val="28"/>
          <w:szCs w:val="28"/>
          <w:u w:val="single"/>
          <w:rtl w:val="0"/>
        </w:rPr>
        <w:t xml:space="preserve">Session 4 Flowcharts and Pseudocode</w:t>
      </w:r>
    </w:p>
    <w:p w:rsidR="00000000" w:rsidDel="00000000" w:rsidP="00000000" w:rsidRDefault="00000000" w:rsidRPr="00000000" w14:paraId="00000002">
      <w:pPr>
        <w:rPr>
          <w:color w:val="000000"/>
        </w:rPr>
      </w:pPr>
      <w:r w:rsidDel="00000000" w:rsidR="00000000" w:rsidRPr="00000000">
        <w:rPr>
          <w:color w:val="000000"/>
          <w:rtl w:val="0"/>
        </w:rPr>
        <w:t xml:space="preserve">This session looks at creating flowcharts to solve problems. The session takes you through some simple flowcharts to start and identifies the symbols to use on a flowchart. It then moves onto more complex flowcharts to help you understand how to read them.</w:t>
      </w:r>
      <w:r w:rsidDel="00000000" w:rsidR="00000000" w:rsidRPr="00000000">
        <w:rPr>
          <w:rtl w:val="0"/>
        </w:rPr>
        <w:t xml:space="preserve"> You will write your solutions on your worksheet, </w:t>
      </w:r>
      <w:r w:rsidDel="00000000" w:rsidR="00000000" w:rsidRPr="00000000">
        <w:rPr>
          <w:b w:val="1"/>
          <w:i w:val="1"/>
          <w:rtl w:val="0"/>
        </w:rPr>
        <w:t xml:space="preserve">Session4_Worksheet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the </w:t>
      </w:r>
      <w:r w:rsidDel="00000000" w:rsidR="00000000" w:rsidRPr="00000000">
        <w:rPr>
          <w:b w:val="1"/>
          <w:i w:val="1"/>
          <w:rtl w:val="0"/>
        </w:rPr>
        <w:t xml:space="preserve">Session4_Slides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read through the slides up to slide 4. If you have access to the Internet, then you can open the video to watch the “Friendship Algorithm”. This is optional and is not required to complete the task.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task 1 on slide 6 by completing the sentences on the slide. Your answers should be written up on the worksheet, </w:t>
      </w:r>
      <w:r w:rsidDel="00000000" w:rsidR="00000000" w:rsidRPr="00000000">
        <w:rPr>
          <w:b w:val="1"/>
          <w:i w:val="1"/>
          <w:smallCaps w:val="0"/>
          <w:strike w:val="0"/>
          <w:color w:val="000000"/>
          <w:sz w:val="22"/>
          <w:szCs w:val="22"/>
          <w:u w:val="none"/>
          <w:shd w:fill="auto" w:val="clear"/>
          <w:vertAlign w:val="baseline"/>
          <w:rtl w:val="0"/>
        </w:rPr>
        <w:t xml:space="preserve">Session</w:t>
      </w:r>
      <w:r w:rsidDel="00000000" w:rsidR="00000000" w:rsidRPr="00000000">
        <w:rPr>
          <w:b w:val="1"/>
          <w:i w:val="1"/>
          <w:rtl w:val="0"/>
        </w:rPr>
        <w:t xml:space="preserve">4</w:t>
      </w:r>
      <w:r w:rsidDel="00000000" w:rsidR="00000000" w:rsidRPr="00000000">
        <w:rPr>
          <w:b w:val="1"/>
          <w:i w:val="1"/>
          <w:smallCaps w:val="0"/>
          <w:strike w:val="0"/>
          <w:color w:val="000000"/>
          <w:sz w:val="22"/>
          <w:szCs w:val="22"/>
          <w:u w:val="none"/>
          <w:shd w:fill="auto" w:val="clear"/>
          <w:vertAlign w:val="baseline"/>
          <w:rtl w:val="0"/>
        </w:rPr>
        <w:t xml:space="preserve">_Worksheet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 task 1.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flowchart questions in Task 2 Simple Flowcharts on the worksheet. When you have completed a question check your answers against the correct answers in against the teacher answers in </w:t>
      </w:r>
      <w:r w:rsidDel="00000000" w:rsidR="00000000" w:rsidRPr="00000000">
        <w:rPr>
          <w:b w:val="1"/>
          <w:i w:val="1"/>
          <w:smallCaps w:val="0"/>
          <w:strike w:val="0"/>
          <w:color w:val="000000"/>
          <w:sz w:val="22"/>
          <w:szCs w:val="22"/>
          <w:u w:val="none"/>
          <w:shd w:fill="auto" w:val="clear"/>
          <w:vertAlign w:val="baseline"/>
          <w:rtl w:val="0"/>
        </w:rPr>
        <w:t xml:space="preserve">Session</w:t>
      </w:r>
      <w:r w:rsidDel="00000000" w:rsidR="00000000" w:rsidRPr="00000000">
        <w:rPr>
          <w:b w:val="1"/>
          <w:i w:val="1"/>
          <w:rtl w:val="0"/>
        </w:rPr>
        <w:t xml:space="preserve">4_A</w:t>
      </w:r>
      <w:r w:rsidDel="00000000" w:rsidR="00000000" w:rsidRPr="00000000">
        <w:rPr>
          <w:b w:val="1"/>
          <w:i w:val="1"/>
          <w:smallCaps w:val="0"/>
          <w:strike w:val="0"/>
          <w:color w:val="000000"/>
          <w:sz w:val="22"/>
          <w:szCs w:val="22"/>
          <w:u w:val="none"/>
          <w:shd w:fill="auto" w:val="clear"/>
          <w:vertAlign w:val="baseline"/>
          <w:rtl w:val="0"/>
        </w:rPr>
        <w:t xml:space="preserve">nswers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Task 3 More Complex Flowcharts in the worksheet. If you find these too challenging, then you can change to work on the easier version of the task by opening </w:t>
      </w:r>
      <w:r w:rsidDel="00000000" w:rsidR="00000000" w:rsidRPr="00000000">
        <w:rPr>
          <w:b w:val="1"/>
          <w:i w:val="1"/>
          <w:smallCaps w:val="0"/>
          <w:strike w:val="0"/>
          <w:color w:val="000000"/>
          <w:sz w:val="22"/>
          <w:szCs w:val="22"/>
          <w:u w:val="none"/>
          <w:shd w:fill="auto" w:val="clear"/>
          <w:vertAlign w:val="baseline"/>
          <w:rtl w:val="0"/>
        </w:rPr>
        <w:t xml:space="preserve">Session</w:t>
      </w:r>
      <w:r w:rsidDel="00000000" w:rsidR="00000000" w:rsidRPr="00000000">
        <w:rPr>
          <w:b w:val="1"/>
          <w:i w:val="1"/>
          <w:rtl w:val="0"/>
        </w:rPr>
        <w:t xml:space="preserve">4_Easier_worksheet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has the same tasks but with some extra information on each one.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each question against the given answers. If you are using the standard worksheet then you will find the answers in </w:t>
      </w:r>
      <w:r w:rsidDel="00000000" w:rsidR="00000000" w:rsidRPr="00000000">
        <w:rPr>
          <w:b w:val="1"/>
          <w:i w:val="1"/>
          <w:rtl w:val="0"/>
        </w:rPr>
        <w:t xml:space="preserve">Session4_Answers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changed to using the easier worksheet then you find the answers in </w:t>
      </w:r>
      <w:r w:rsidDel="00000000" w:rsidR="00000000" w:rsidRPr="00000000">
        <w:rPr>
          <w:b w:val="1"/>
          <w:i w:val="1"/>
          <w:rtl w:val="0"/>
        </w:rPr>
        <w:t xml:space="preserve">Session4_Easier_Answers</w:t>
      </w:r>
      <w:r w:rsidDel="00000000" w:rsidR="00000000" w:rsidRPr="00000000">
        <w:rPr>
          <w:rtl w:val="0"/>
        </w:rPr>
        <w:t xml:space="preserve">.</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B2D13"/>
    <w:pPr>
      <w:ind w:left="720"/>
      <w:contextualSpacing w:val="1"/>
    </w:p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Wu3XN/LqCj8PumkCZh0ZLwKplw==">AMUW2mXyg8J5LkQgyF3vkx/eNydA7hyXxKAlTiwvvkwhpM3dgcD1E+GuoVMerQeCHSTBE/agc0OK28jTsyG10m8GLr8xteEbSnHa1WNMZ4StyyV552WdSnw=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2020-04-23T14:24:00Z</dcterms:created>
  <dc:creator>Marty Edwards</dc:creator>
</cp:coreProperties>
</file>