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8EB" w14:textId="05D75E3C" w:rsidR="007F1641" w:rsidRPr="00022566" w:rsidRDefault="00476F05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3DFCC" wp14:editId="356030A9">
            <wp:simplePos x="0" y="0"/>
            <wp:positionH relativeFrom="margin">
              <wp:posOffset>3003550</wp:posOffset>
            </wp:positionH>
            <wp:positionV relativeFrom="paragraph">
              <wp:posOffset>250190</wp:posOffset>
            </wp:positionV>
            <wp:extent cx="3528000" cy="1364400"/>
            <wp:effectExtent l="114300" t="304800" r="130175" b="293370"/>
            <wp:wrapNone/>
            <wp:docPr id="5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1C9199-2AEF-440B-A1F7-3C2866750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1C9199-2AEF-440B-A1F7-3C2866750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668">
                      <a:off x="0" y="0"/>
                      <a:ext cx="3528000" cy="1364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16" w:rsidRPr="00022566">
        <w:rPr>
          <w:rFonts w:ascii="Arial" w:hAnsi="Arial" w:cs="Arial"/>
          <w:sz w:val="28"/>
          <w:szCs w:val="28"/>
        </w:rPr>
        <w:t xml:space="preserve">What do you think will happen to </w:t>
      </w:r>
      <w:r w:rsidR="00B572AA" w:rsidRPr="00022566">
        <w:rPr>
          <w:rFonts w:ascii="Arial" w:hAnsi="Arial" w:cs="Arial"/>
          <w:sz w:val="28"/>
          <w:szCs w:val="28"/>
        </w:rPr>
        <w:t xml:space="preserve">car sales by 2030? </w:t>
      </w:r>
      <w:r w:rsidR="00567B72" w:rsidRPr="00022566">
        <w:rPr>
          <w:rFonts w:ascii="Arial" w:hAnsi="Arial" w:cs="Arial"/>
          <w:sz w:val="28"/>
          <w:szCs w:val="28"/>
        </w:rPr>
        <w:t>What will this mean for car sales in 2025?</w:t>
      </w:r>
    </w:p>
    <w:p w14:paraId="6DB25BC5" w14:textId="6FFD1511" w:rsidR="000E1B06" w:rsidRPr="00022566" w:rsidRDefault="00693F40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Starting with 2030, p</w:t>
      </w:r>
      <w:r w:rsidR="00567B72" w:rsidRPr="00022566">
        <w:rPr>
          <w:rFonts w:ascii="Arial" w:hAnsi="Arial" w:cs="Arial"/>
          <w:sz w:val="28"/>
          <w:szCs w:val="28"/>
        </w:rPr>
        <w:t>redict the</w:t>
      </w:r>
      <w:r w:rsidRPr="00022566">
        <w:rPr>
          <w:rFonts w:ascii="Arial" w:hAnsi="Arial" w:cs="Arial"/>
          <w:sz w:val="28"/>
          <w:szCs w:val="28"/>
        </w:rPr>
        <w:t xml:space="preserve"> missing</w:t>
      </w:r>
      <w:r w:rsidR="00567B72" w:rsidRPr="00022566">
        <w:rPr>
          <w:rFonts w:ascii="Arial" w:hAnsi="Arial" w:cs="Arial"/>
          <w:sz w:val="28"/>
          <w:szCs w:val="28"/>
        </w:rPr>
        <w:t xml:space="preserve"> information </w:t>
      </w:r>
      <w:r w:rsidRPr="00022566">
        <w:rPr>
          <w:rFonts w:ascii="Arial" w:hAnsi="Arial" w:cs="Arial"/>
          <w:sz w:val="28"/>
          <w:szCs w:val="28"/>
        </w:rPr>
        <w:t>in the table and the graph</w:t>
      </w:r>
      <w:r w:rsidR="006128F6">
        <w:rPr>
          <w:rFonts w:ascii="Arial" w:hAnsi="Arial" w:cs="Arial"/>
          <w:sz w:val="28"/>
          <w:szCs w:val="28"/>
        </w:rPr>
        <w:t xml:space="preserve"> below</w:t>
      </w:r>
      <w:r w:rsidRPr="00022566">
        <w:rPr>
          <w:rFonts w:ascii="Arial" w:hAnsi="Arial" w:cs="Arial"/>
          <w:sz w:val="28"/>
          <w:szCs w:val="28"/>
        </w:rPr>
        <w:t>.</w:t>
      </w:r>
    </w:p>
    <w:p w14:paraId="08EAD694" w14:textId="77777777" w:rsidR="007F1641" w:rsidRPr="00022566" w:rsidRDefault="007F1641" w:rsidP="00082B40">
      <w:pPr>
        <w:rPr>
          <w:sz w:val="8"/>
          <w:szCs w:val="8"/>
        </w:rPr>
      </w:pP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2507"/>
        <w:gridCol w:w="1357"/>
        <w:gridCol w:w="1376"/>
        <w:gridCol w:w="1415"/>
        <w:gridCol w:w="1527"/>
      </w:tblGrid>
      <w:tr w:rsidR="003C5106" w:rsidRPr="00523342" w14:paraId="2E0ACAA3" w14:textId="77777777" w:rsidTr="00477903">
        <w:trPr>
          <w:trHeight w:val="351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2FE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E31B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New Registrations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5DB46" w14:textId="66B6BB9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Petrol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9E333" w14:textId="03CD1D4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Diesel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DDC0A" w14:textId="7B85A9ED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Hybrid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F548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Electric</w:t>
            </w:r>
          </w:p>
        </w:tc>
      </w:tr>
      <w:tr w:rsidR="003C5106" w:rsidRPr="00523342" w14:paraId="4045D241" w14:textId="77777777" w:rsidTr="00AF5A76">
        <w:trPr>
          <w:trHeight w:val="342"/>
        </w:trPr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C91E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17B8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2,445,445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8CEBA" w14:textId="16478238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1,544,788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F8A16" w14:textId="2536AD2B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894,299</w:t>
            </w:r>
          </w:p>
        </w:tc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16A00" w14:textId="28381BAD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5,380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C4D15" w14:textId="0B8A82D4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28B8B8E0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E73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646DA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1,996,324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0E89" w14:textId="60792BF1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1,060,847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F62A2" w14:textId="40259736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913,119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7918E" w14:textId="1E351382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21,760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D0F9" w14:textId="10C11FE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3C5106" w:rsidRPr="00523342" w14:paraId="75B7644D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929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3129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2,602,146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E4B3B" w14:textId="3D88C89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1,276,092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FECF" w14:textId="62B92AC5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1,253,454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42603" w14:textId="6195D86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60,890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209F" w14:textId="39019677" w:rsidR="00523342" w:rsidRPr="00523342" w:rsidRDefault="00C22F4C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11,710</w:t>
            </w:r>
          </w:p>
        </w:tc>
      </w:tr>
      <w:tr w:rsidR="003C5106" w:rsidRPr="00523342" w14:paraId="1826698B" w14:textId="77777777" w:rsidTr="00AF5A76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FD76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881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1,619,957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5DCEA" w14:textId="3FD9DC1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986,878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8F21F" w14:textId="4A16E64A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295,156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D6582" w14:textId="066F5E67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230,358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BE253" w14:textId="640374E5" w:rsidR="00523342" w:rsidRPr="00523342" w:rsidRDefault="006128F6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106,755</w:t>
            </w:r>
          </w:p>
        </w:tc>
      </w:tr>
      <w:tr w:rsidR="003C5106" w:rsidRPr="00523342" w14:paraId="275F0ED8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BA662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AA983" w14:textId="50B696C1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CB00" w14:textId="4B31CDF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929E" w14:textId="795BA0B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AC83" w14:textId="6AFA710D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F3D4" w14:textId="7C1074F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5106" w:rsidRPr="00523342" w14:paraId="36CF9A9E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2DA5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8B6C2" w14:textId="254941A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0392" w14:textId="4CAD094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E2BC" w14:textId="5C97F55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3951" w14:textId="5F591AF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84F0" w14:textId="07C23BCA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A9CE215" w14:textId="77777777" w:rsidR="00D64971" w:rsidRDefault="00D64971" w:rsidP="008E764E">
      <w:pPr>
        <w:spacing w:after="0"/>
        <w:rPr>
          <w:rFonts w:ascii="Arial" w:hAnsi="Arial" w:cs="Arial"/>
        </w:rPr>
      </w:pPr>
    </w:p>
    <w:p w14:paraId="452FF57E" w14:textId="0DC21B45" w:rsidR="00B158DC" w:rsidRDefault="003C5106" w:rsidP="008E764E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0C3A" wp14:editId="3E8FD5EE">
                <wp:simplePos x="0" y="0"/>
                <wp:positionH relativeFrom="column">
                  <wp:posOffset>5743575</wp:posOffset>
                </wp:positionH>
                <wp:positionV relativeFrom="paragraph">
                  <wp:posOffset>531495</wp:posOffset>
                </wp:positionV>
                <wp:extent cx="381000" cy="2209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0280" id="Rectangle 4" o:spid="_x0000_s1026" style="position:absolute;margin-left:452.25pt;margin-top:41.85pt;width:30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" filled="f" strokecolor="black [3213]" strokeweight="2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ED5" wp14:editId="509FCE13">
                <wp:simplePos x="0" y="0"/>
                <wp:positionH relativeFrom="column">
                  <wp:posOffset>4800600</wp:posOffset>
                </wp:positionH>
                <wp:positionV relativeFrom="paragraph">
                  <wp:posOffset>531495</wp:posOffset>
                </wp:positionV>
                <wp:extent cx="381000" cy="2209800"/>
                <wp:effectExtent l="0" t="0" r="1905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B4DE" id="Rectangle 4" o:spid="_x0000_s1026" style="position:absolute;margin-left:378pt;margin-top:41.85pt;width:30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" filled="f" strokecolor="black [3213]" strokeweight="2pt">
                <v:stroke joinstyle="round"/>
              </v:rect>
            </w:pict>
          </mc:Fallback>
        </mc:AlternateContent>
      </w:r>
      <w:r w:rsidR="00AD2762" w:rsidRPr="00AD2762">
        <w:rPr>
          <w:rFonts w:ascii="Arial" w:hAnsi="Arial" w:cs="Arial"/>
          <w:noProof/>
        </w:rPr>
        <w:drawing>
          <wp:inline distT="0" distB="0" distL="0" distR="0" wp14:anchorId="327AC054" wp14:editId="29E1C454">
            <wp:extent cx="6534150" cy="3495675"/>
            <wp:effectExtent l="19050" t="19050" r="1905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1A6BEB6-B2B6-434B-9C1F-4DA832BE2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8A0C1" w14:textId="21B9DD39" w:rsidR="001A4B9F" w:rsidRPr="007473B0" w:rsidRDefault="001A4B9F" w:rsidP="008E764E">
      <w:pPr>
        <w:spacing w:after="0"/>
        <w:rPr>
          <w:rFonts w:ascii="Arial" w:hAnsi="Arial" w:cs="Arial"/>
          <w:sz w:val="16"/>
          <w:szCs w:val="16"/>
        </w:rPr>
      </w:pPr>
    </w:p>
    <w:p w14:paraId="140760ED" w14:textId="3599A603" w:rsidR="00477903" w:rsidRPr="00022566" w:rsidRDefault="00477903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assumptions have you made</w:t>
      </w:r>
      <w:r w:rsidR="00EF4F1A" w:rsidRPr="00022566">
        <w:rPr>
          <w:rFonts w:ascii="Arial" w:hAnsi="Arial" w:cs="Arial"/>
          <w:sz w:val="28"/>
          <w:szCs w:val="28"/>
        </w:rPr>
        <w:t xml:space="preserve"> in making your predictions?</w:t>
      </w:r>
    </w:p>
    <w:p w14:paraId="467B3486" w14:textId="726706D9" w:rsidR="00EF4F1A" w:rsidRPr="00022566" w:rsidRDefault="00EF4F1A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do you think the proportion</w:t>
      </w:r>
      <w:r w:rsidR="00022566" w:rsidRPr="00022566">
        <w:rPr>
          <w:rFonts w:ascii="Arial" w:hAnsi="Arial" w:cs="Arial"/>
          <w:sz w:val="28"/>
          <w:szCs w:val="28"/>
        </w:rPr>
        <w:t xml:space="preserve">s of petrol, diesel, </w:t>
      </w:r>
      <w:proofErr w:type="gramStart"/>
      <w:r w:rsidR="00022566" w:rsidRPr="00022566">
        <w:rPr>
          <w:rFonts w:ascii="Arial" w:hAnsi="Arial" w:cs="Arial"/>
          <w:sz w:val="28"/>
          <w:szCs w:val="28"/>
        </w:rPr>
        <w:t>hybrid</w:t>
      </w:r>
      <w:proofErr w:type="gramEnd"/>
      <w:r w:rsidR="00022566" w:rsidRPr="00022566">
        <w:rPr>
          <w:rFonts w:ascii="Arial" w:hAnsi="Arial" w:cs="Arial"/>
          <w:sz w:val="28"/>
          <w:szCs w:val="28"/>
        </w:rPr>
        <w:t xml:space="preserve"> and electric vehicles would look like for all vehicles on the road, not just the newly registered ones?</w:t>
      </w:r>
    </w:p>
    <w:sectPr w:rsidR="00EF4F1A" w:rsidRPr="00022566" w:rsidSect="008E76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6CFC" w14:textId="77777777" w:rsidR="000F6398" w:rsidRDefault="000F6398" w:rsidP="00E93BFC">
      <w:pPr>
        <w:spacing w:after="0" w:line="240" w:lineRule="auto"/>
      </w:pPr>
      <w:r>
        <w:separator/>
      </w:r>
    </w:p>
    <w:p w14:paraId="0E7CC622" w14:textId="77777777" w:rsidR="000F6398" w:rsidRDefault="000F6398"/>
  </w:endnote>
  <w:endnote w:type="continuationSeparator" w:id="0">
    <w:p w14:paraId="4D8604B4" w14:textId="77777777" w:rsidR="000F6398" w:rsidRDefault="000F6398" w:rsidP="00E93BFC">
      <w:pPr>
        <w:spacing w:after="0" w:line="240" w:lineRule="auto"/>
      </w:pPr>
      <w:r>
        <w:continuationSeparator/>
      </w:r>
    </w:p>
    <w:p w14:paraId="296F4E6D" w14:textId="77777777" w:rsidR="000F6398" w:rsidRDefault="000F6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F6D" w14:textId="77777777" w:rsidR="00D64D3B" w:rsidRDefault="00D6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1C407E50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</w:t>
                          </w:r>
                          <w:r w:rsidR="00D64D3B">
                            <w:t>1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1C407E50" w:rsidR="00E93BFC" w:rsidRPr="00E93BFC" w:rsidRDefault="00E93BFC" w:rsidP="00E93BFC">
                    <w:pPr>
                      <w:pStyle w:val="Footer"/>
                    </w:pPr>
                    <w:r w:rsidRPr="00E93BFC">
                      <w:t>Version 1.</w:t>
                    </w:r>
                    <w:r w:rsidR="00D64D3B">
                      <w:t>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031A" w14:textId="77777777" w:rsidR="00D64D3B" w:rsidRDefault="00D6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178" w14:textId="77777777" w:rsidR="000F6398" w:rsidRDefault="000F6398" w:rsidP="00E93BFC">
      <w:pPr>
        <w:spacing w:after="0" w:line="240" w:lineRule="auto"/>
      </w:pPr>
      <w:r>
        <w:separator/>
      </w:r>
    </w:p>
    <w:p w14:paraId="7BF47CA2" w14:textId="77777777" w:rsidR="000F6398" w:rsidRDefault="000F6398"/>
  </w:footnote>
  <w:footnote w:type="continuationSeparator" w:id="0">
    <w:p w14:paraId="53049B87" w14:textId="77777777" w:rsidR="000F6398" w:rsidRDefault="000F6398" w:rsidP="00E93BFC">
      <w:pPr>
        <w:spacing w:after="0" w:line="240" w:lineRule="auto"/>
      </w:pPr>
      <w:r>
        <w:continuationSeparator/>
      </w:r>
    </w:p>
    <w:p w14:paraId="72CF7E41" w14:textId="77777777" w:rsidR="000F6398" w:rsidRDefault="000F6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9C" w14:textId="77777777" w:rsidR="00D64D3B" w:rsidRDefault="00D6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FCA8" w14:textId="5CBB7E53" w:rsidR="00D64D3B" w:rsidRPr="00510382" w:rsidRDefault="00510382" w:rsidP="00510382">
    <w:pPr>
      <w:pStyle w:val="Subtitle"/>
      <w:rPr>
        <w:sz w:val="40"/>
        <w:szCs w:val="40"/>
      </w:rPr>
    </w:pPr>
    <w:r>
      <w:rPr>
        <w:sz w:val="40"/>
        <w:szCs w:val="40"/>
      </w:rPr>
      <w:t>Predicting the impact of the ban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18E" w14:textId="77777777" w:rsidR="00D64D3B" w:rsidRDefault="00D6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1759">
    <w:abstractNumId w:val="1"/>
  </w:num>
  <w:num w:numId="2" w16cid:durableId="43976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143C8"/>
    <w:rsid w:val="00021238"/>
    <w:rsid w:val="00022566"/>
    <w:rsid w:val="00022E4E"/>
    <w:rsid w:val="0004177F"/>
    <w:rsid w:val="00042E71"/>
    <w:rsid w:val="00043045"/>
    <w:rsid w:val="00043121"/>
    <w:rsid w:val="00045F09"/>
    <w:rsid w:val="000706FA"/>
    <w:rsid w:val="00076421"/>
    <w:rsid w:val="00082B40"/>
    <w:rsid w:val="0009237F"/>
    <w:rsid w:val="000C5AB0"/>
    <w:rsid w:val="000D0CCF"/>
    <w:rsid w:val="000E1B06"/>
    <w:rsid w:val="000E5E6C"/>
    <w:rsid w:val="000F0042"/>
    <w:rsid w:val="000F6398"/>
    <w:rsid w:val="000F789F"/>
    <w:rsid w:val="00136A66"/>
    <w:rsid w:val="00151C13"/>
    <w:rsid w:val="00153144"/>
    <w:rsid w:val="00157D42"/>
    <w:rsid w:val="00174E45"/>
    <w:rsid w:val="00183AC9"/>
    <w:rsid w:val="001841BB"/>
    <w:rsid w:val="001A4B9F"/>
    <w:rsid w:val="001D323F"/>
    <w:rsid w:val="001D7F5A"/>
    <w:rsid w:val="00217330"/>
    <w:rsid w:val="00247A5C"/>
    <w:rsid w:val="002507B0"/>
    <w:rsid w:val="00267258"/>
    <w:rsid w:val="00290C49"/>
    <w:rsid w:val="00291002"/>
    <w:rsid w:val="002A6795"/>
    <w:rsid w:val="002B51AF"/>
    <w:rsid w:val="002F3C84"/>
    <w:rsid w:val="002F5B50"/>
    <w:rsid w:val="003105B7"/>
    <w:rsid w:val="003365A4"/>
    <w:rsid w:val="00356DFD"/>
    <w:rsid w:val="00361280"/>
    <w:rsid w:val="00374306"/>
    <w:rsid w:val="0038255C"/>
    <w:rsid w:val="00390771"/>
    <w:rsid w:val="003A7376"/>
    <w:rsid w:val="003A7D8B"/>
    <w:rsid w:val="003C5106"/>
    <w:rsid w:val="003E49B8"/>
    <w:rsid w:val="003E4A15"/>
    <w:rsid w:val="003E5DCF"/>
    <w:rsid w:val="0040004C"/>
    <w:rsid w:val="00434F78"/>
    <w:rsid w:val="00440254"/>
    <w:rsid w:val="004628F8"/>
    <w:rsid w:val="00476F05"/>
    <w:rsid w:val="00477903"/>
    <w:rsid w:val="00484005"/>
    <w:rsid w:val="0048703B"/>
    <w:rsid w:val="0049316B"/>
    <w:rsid w:val="004A1985"/>
    <w:rsid w:val="004A39E5"/>
    <w:rsid w:val="004A5D16"/>
    <w:rsid w:val="004A60F8"/>
    <w:rsid w:val="004B4416"/>
    <w:rsid w:val="004C6A5A"/>
    <w:rsid w:val="004D05B6"/>
    <w:rsid w:val="004F1CA2"/>
    <w:rsid w:val="00510382"/>
    <w:rsid w:val="00523342"/>
    <w:rsid w:val="00541309"/>
    <w:rsid w:val="00567B72"/>
    <w:rsid w:val="00574F3F"/>
    <w:rsid w:val="00586740"/>
    <w:rsid w:val="00587B66"/>
    <w:rsid w:val="005A7FB4"/>
    <w:rsid w:val="005C65DA"/>
    <w:rsid w:val="00600295"/>
    <w:rsid w:val="006128F6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93F40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473B0"/>
    <w:rsid w:val="007801EE"/>
    <w:rsid w:val="0079419B"/>
    <w:rsid w:val="007A6E37"/>
    <w:rsid w:val="007C34F6"/>
    <w:rsid w:val="007D3D95"/>
    <w:rsid w:val="007F1641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43930"/>
    <w:rsid w:val="00962C95"/>
    <w:rsid w:val="00971F33"/>
    <w:rsid w:val="009818FF"/>
    <w:rsid w:val="009A23DB"/>
    <w:rsid w:val="009A3CF5"/>
    <w:rsid w:val="009C3010"/>
    <w:rsid w:val="009E60F8"/>
    <w:rsid w:val="009F2879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AD2762"/>
    <w:rsid w:val="00AF5A76"/>
    <w:rsid w:val="00B04149"/>
    <w:rsid w:val="00B1164A"/>
    <w:rsid w:val="00B158DC"/>
    <w:rsid w:val="00B312D8"/>
    <w:rsid w:val="00B33F0D"/>
    <w:rsid w:val="00B572AA"/>
    <w:rsid w:val="00B70236"/>
    <w:rsid w:val="00B8121E"/>
    <w:rsid w:val="00B86D82"/>
    <w:rsid w:val="00BA72F3"/>
    <w:rsid w:val="00BE0C50"/>
    <w:rsid w:val="00BF738E"/>
    <w:rsid w:val="00C10294"/>
    <w:rsid w:val="00C138FE"/>
    <w:rsid w:val="00C1569B"/>
    <w:rsid w:val="00C20438"/>
    <w:rsid w:val="00C22F4C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64971"/>
    <w:rsid w:val="00D64D3B"/>
    <w:rsid w:val="00D74789"/>
    <w:rsid w:val="00D80840"/>
    <w:rsid w:val="00DA13D8"/>
    <w:rsid w:val="00DA4FCC"/>
    <w:rsid w:val="00DB67B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EF4F1A"/>
    <w:rsid w:val="00F1546E"/>
    <w:rsid w:val="00F32AEA"/>
    <w:rsid w:val="00F46E2C"/>
    <w:rsid w:val="00F8167E"/>
    <w:rsid w:val="00FA30D2"/>
    <w:rsid w:val="00FB60A1"/>
    <w:rsid w:val="00FC2382"/>
    <w:rsid w:val="00FC423E"/>
    <w:rsid w:val="00FD53FA"/>
    <w:rsid w:val="00FD5BA6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800">
                <a:solidFill>
                  <a:schemeClr val="tx2"/>
                </a:solidFill>
              </a:rPr>
              <a:t>Types of Newly Registered Vehicles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Petrol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99-44C2-8C23-05006E60B5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F99-44C2-8C23-05006E60B5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F99-44C2-8C23-05006E60B5F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F99-44C2-8C23-05006E60B5F9}"/>
              </c:ext>
            </c:extLst>
          </c:dPt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Sheet2!$B$2:$B$7</c:f>
              <c:numCache>
                <c:formatCode>General</c:formatCode>
                <c:ptCount val="6"/>
                <c:pt idx="0">
                  <c:v>63.17</c:v>
                </c:pt>
                <c:pt idx="1">
                  <c:v>53.14</c:v>
                </c:pt>
                <c:pt idx="2">
                  <c:v>49.04</c:v>
                </c:pt>
                <c:pt idx="3">
                  <c:v>60.92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99-44C2-8C23-05006E60B5F9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Diesel</c:v>
                </c:pt>
              </c:strCache>
            </c:strRef>
          </c:tx>
          <c:spPr>
            <a:solidFill>
              <a:srgbClr val="599DDC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Sheet2!$C$2:$C$7</c:f>
              <c:numCache>
                <c:formatCode>General</c:formatCode>
                <c:ptCount val="6"/>
                <c:pt idx="0">
                  <c:v>36.57</c:v>
                </c:pt>
                <c:pt idx="1">
                  <c:v>45.74</c:v>
                </c:pt>
                <c:pt idx="2">
                  <c:v>48.17</c:v>
                </c:pt>
                <c:pt idx="3">
                  <c:v>18.22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F99-44C2-8C23-05006E60B5F9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Hybrid</c:v>
                </c:pt>
              </c:strCache>
            </c:strRef>
          </c:tx>
          <c:spPr>
            <a:solidFill>
              <a:srgbClr val="FFD166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Sheet2!$D$2:$D$7</c:f>
              <c:numCache>
                <c:formatCode>General</c:formatCode>
                <c:ptCount val="6"/>
                <c:pt idx="0">
                  <c:v>0.22</c:v>
                </c:pt>
                <c:pt idx="1">
                  <c:v>1.0900000000000001</c:v>
                </c:pt>
                <c:pt idx="2">
                  <c:v>2.34</c:v>
                </c:pt>
                <c:pt idx="3">
                  <c:v>14.22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99-44C2-8C23-05006E60B5F9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Electric</c:v>
                </c:pt>
              </c:strCache>
            </c:strRef>
          </c:tx>
          <c:spPr>
            <a:solidFill>
              <a:srgbClr val="06D6A0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0.45</c:v>
                </c:pt>
                <c:pt idx="3">
                  <c:v>6.59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99-44C2-8C23-05006E60B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4222384"/>
        <c:axId val="754222800"/>
      </c:barChart>
      <c:catAx>
        <c:axId val="7542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800"/>
        <c:crosses val="autoZero"/>
        <c:auto val="1"/>
        <c:lblAlgn val="ctr"/>
        <c:lblOffset val="100"/>
        <c:noMultiLvlLbl val="0"/>
      </c:catAx>
      <c:valAx>
        <c:axId val="754222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600">
                    <a:solidFill>
                      <a:schemeClr val="tx2"/>
                    </a:solidFill>
                  </a:rPr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2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3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28575" cap="flat" cmpd="sng" algn="ctr">
      <a:solidFill>
        <a:schemeClr val="tx1"/>
      </a:solidFill>
      <a:round/>
    </a:ln>
    <a:effectLst/>
  </c:spPr>
  <c:txPr>
    <a:bodyPr/>
    <a:lstStyle/>
    <a:p>
      <a:pPr>
        <a:defRPr sz="2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DD0C4-1340-4D41-B1CC-4139DF8F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Ruth Le Breton</cp:lastModifiedBy>
  <cp:revision>2</cp:revision>
  <cp:lastPrinted>2020-09-09T15:08:00Z</cp:lastPrinted>
  <dcterms:created xsi:type="dcterms:W3CDTF">2023-01-04T14:39:00Z</dcterms:created>
  <dcterms:modified xsi:type="dcterms:W3CDTF">2023-01-04T14:39:00Z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