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8" w:rsidRPr="001A40E2" w:rsidRDefault="007A4E6A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Natural radiation</w:t>
      </w:r>
    </w:p>
    <w:p w:rsidR="007B18B8" w:rsidRDefault="007B18B8" w:rsidP="007B18B8">
      <w:pPr>
        <w:spacing w:after="180"/>
      </w:pPr>
    </w:p>
    <w:p w:rsidR="007A4E6A" w:rsidRPr="007A4E6A" w:rsidRDefault="007A4E6A" w:rsidP="007A4E6A">
      <w:pPr>
        <w:spacing w:after="480"/>
      </w:pPr>
      <w:r w:rsidRPr="007A4E6A">
        <w:rPr>
          <w:lang w:val="en-US"/>
        </w:rPr>
        <w:t>There are seven broad types of electromagnetic radiation.</w:t>
      </w:r>
    </w:p>
    <w:p w:rsidR="009740A5" w:rsidRDefault="007A4E6A" w:rsidP="007A4E6A">
      <w:pPr>
        <w:spacing w:after="240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 wp14:anchorId="6A697B0C">
            <wp:extent cx="5746750" cy="2474696"/>
            <wp:effectExtent l="0" t="0" r="635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93" cy="251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E6A" w:rsidRPr="007A4E6A" w:rsidRDefault="007A4E6A" w:rsidP="007A4E6A">
      <w:pPr>
        <w:spacing w:before="600" w:after="120"/>
        <w:rPr>
          <w:sz w:val="28"/>
          <w:szCs w:val="18"/>
        </w:rPr>
      </w:pPr>
      <w:r w:rsidRPr="007A4E6A">
        <w:rPr>
          <w:sz w:val="28"/>
          <w:szCs w:val="18"/>
          <w:lang w:val="en-US"/>
        </w:rPr>
        <w:t>How is each type of EM radiation made?</w:t>
      </w:r>
    </w:p>
    <w:p w:rsidR="007A4E6A" w:rsidRPr="007A4E6A" w:rsidRDefault="007A4E6A" w:rsidP="007A4E6A">
      <w:pPr>
        <w:spacing w:after="240"/>
        <w:rPr>
          <w:szCs w:val="18"/>
        </w:rPr>
      </w:pPr>
      <w:r w:rsidRPr="007A4E6A">
        <w:rPr>
          <w:b/>
          <w:bCs/>
          <w:i/>
          <w:iCs/>
          <w:szCs w:val="18"/>
          <w:lang w:val="en-US"/>
        </w:rPr>
        <w:t xml:space="preserve">To do: </w:t>
      </w:r>
      <w:r w:rsidRPr="007A4E6A">
        <w:rPr>
          <w:i/>
          <w:iCs/>
          <w:szCs w:val="18"/>
          <w:lang w:val="en-US"/>
        </w:rPr>
        <w:t xml:space="preserve">Put each type of electromagnetic radiation into </w:t>
      </w:r>
      <w:r w:rsidRPr="007A4E6A">
        <w:rPr>
          <w:b/>
          <w:i/>
          <w:iCs/>
          <w:szCs w:val="18"/>
          <w:lang w:val="en-US"/>
        </w:rPr>
        <w:t xml:space="preserve">one </w:t>
      </w:r>
      <w:r w:rsidRPr="007A4E6A">
        <w:rPr>
          <w:i/>
          <w:iCs/>
          <w:szCs w:val="18"/>
          <w:lang w:val="en-US"/>
        </w:rPr>
        <w:t xml:space="preserve">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4E6A" w:rsidTr="007A4E6A">
        <w:tc>
          <w:tcPr>
            <w:tcW w:w="3005" w:type="dxa"/>
            <w:vAlign w:val="center"/>
          </w:tcPr>
          <w:p w:rsidR="007A4E6A" w:rsidRPr="007A4E6A" w:rsidRDefault="0032599C" w:rsidP="007A4E6A">
            <w:pPr>
              <w:spacing w:before="60" w:after="6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Made a</w:t>
            </w:r>
            <w:r w:rsidR="007A4E6A" w:rsidRPr="007A4E6A">
              <w:rPr>
                <w:sz w:val="28"/>
                <w:szCs w:val="18"/>
              </w:rPr>
              <w:t xml:space="preserve">rtificially </w:t>
            </w:r>
          </w:p>
        </w:tc>
        <w:tc>
          <w:tcPr>
            <w:tcW w:w="3005" w:type="dxa"/>
            <w:vAlign w:val="center"/>
          </w:tcPr>
          <w:p w:rsidR="007A4E6A" w:rsidRPr="007A4E6A" w:rsidRDefault="0032599C" w:rsidP="007A4E6A">
            <w:pPr>
              <w:spacing w:before="60" w:after="6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Made n</w:t>
            </w:r>
            <w:r w:rsidR="007A4E6A">
              <w:rPr>
                <w:sz w:val="28"/>
                <w:szCs w:val="18"/>
              </w:rPr>
              <w:t>aturally</w:t>
            </w:r>
          </w:p>
        </w:tc>
        <w:tc>
          <w:tcPr>
            <w:tcW w:w="3006" w:type="dxa"/>
            <w:vAlign w:val="center"/>
          </w:tcPr>
          <w:p w:rsidR="0032599C" w:rsidRDefault="0032599C" w:rsidP="007A4E6A">
            <w:pPr>
              <w:spacing w:before="60" w:after="6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Made a</w:t>
            </w:r>
            <w:r w:rsidR="007A4E6A">
              <w:rPr>
                <w:sz w:val="28"/>
                <w:szCs w:val="18"/>
              </w:rPr>
              <w:t xml:space="preserve">rtificially </w:t>
            </w:r>
          </w:p>
          <w:p w:rsidR="007A4E6A" w:rsidRPr="007A4E6A" w:rsidRDefault="007A4E6A" w:rsidP="007A4E6A">
            <w:pPr>
              <w:spacing w:before="60" w:after="60"/>
              <w:jc w:val="center"/>
              <w:rPr>
                <w:sz w:val="28"/>
                <w:szCs w:val="18"/>
              </w:rPr>
            </w:pPr>
            <w:r w:rsidRPr="00933274">
              <w:rPr>
                <w:b/>
                <w:sz w:val="28"/>
                <w:szCs w:val="18"/>
              </w:rPr>
              <w:t>and</w:t>
            </w:r>
            <w:r>
              <w:rPr>
                <w:sz w:val="28"/>
                <w:szCs w:val="18"/>
              </w:rPr>
              <w:t xml:space="preserve"> naturally </w:t>
            </w:r>
          </w:p>
        </w:tc>
      </w:tr>
      <w:tr w:rsidR="007A4E6A" w:rsidTr="007A4E6A">
        <w:trPr>
          <w:trHeight w:val="3561"/>
        </w:trPr>
        <w:tc>
          <w:tcPr>
            <w:tcW w:w="3005" w:type="dxa"/>
          </w:tcPr>
          <w:p w:rsidR="007A4E6A" w:rsidRDefault="007A4E6A" w:rsidP="006F3279">
            <w:pPr>
              <w:spacing w:after="240"/>
              <w:rPr>
                <w:szCs w:val="18"/>
              </w:rPr>
            </w:pPr>
          </w:p>
        </w:tc>
        <w:tc>
          <w:tcPr>
            <w:tcW w:w="3005" w:type="dxa"/>
          </w:tcPr>
          <w:p w:rsidR="007A4E6A" w:rsidRDefault="007A4E6A" w:rsidP="006F3279">
            <w:pPr>
              <w:spacing w:after="240"/>
              <w:rPr>
                <w:szCs w:val="18"/>
              </w:rPr>
            </w:pPr>
          </w:p>
        </w:tc>
        <w:tc>
          <w:tcPr>
            <w:tcW w:w="3006" w:type="dxa"/>
          </w:tcPr>
          <w:p w:rsidR="007A4E6A" w:rsidRDefault="007A4E6A" w:rsidP="006F3279">
            <w:pPr>
              <w:spacing w:after="240"/>
              <w:rPr>
                <w:szCs w:val="18"/>
              </w:rPr>
            </w:pPr>
          </w:p>
        </w:tc>
      </w:tr>
    </w:tbl>
    <w:p w:rsidR="00201AC2" w:rsidRPr="00201AC2" w:rsidRDefault="00201AC2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287876" w:rsidRPr="006F3279" w:rsidRDefault="002C79AE" w:rsidP="006F3279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="006F3279" w:rsidRPr="00CA4B46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 xml:space="preserve">Big idea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07651D" w:rsidRPr="00DC387F">
        <w:rPr>
          <w:i/>
          <w:sz w:val="18"/>
          <w:szCs w:val="18"/>
        </w:rPr>
        <w:t xml:space="preserve">: </w:t>
      </w:r>
      <w:r w:rsidR="00DC387F" w:rsidRPr="00DC387F">
        <w:rPr>
          <w:i/>
          <w:sz w:val="18"/>
          <w:szCs w:val="18"/>
        </w:rPr>
        <w:t>Sound, light and waves</w:t>
      </w:r>
      <w:r w:rsidR="0007651D" w:rsidRPr="00DC387F">
        <w:rPr>
          <w:i/>
          <w:sz w:val="18"/>
          <w:szCs w:val="18"/>
        </w:rPr>
        <w:t xml:space="preserve"> &gt; Topic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9740A5">
        <w:rPr>
          <w:i/>
          <w:sz w:val="18"/>
          <w:szCs w:val="18"/>
        </w:rPr>
        <w:t>7</w:t>
      </w:r>
      <w:r w:rsidR="0007651D" w:rsidRPr="00DC387F">
        <w:rPr>
          <w:i/>
          <w:sz w:val="18"/>
          <w:szCs w:val="18"/>
        </w:rPr>
        <w:t xml:space="preserve">: </w:t>
      </w:r>
      <w:r w:rsidR="009740A5">
        <w:rPr>
          <w:i/>
          <w:sz w:val="18"/>
          <w:szCs w:val="18"/>
        </w:rPr>
        <w:t>Electromagnetic</w:t>
      </w:r>
      <w:r w:rsidR="00DC387F" w:rsidRPr="00DC387F">
        <w:rPr>
          <w:i/>
          <w:sz w:val="18"/>
          <w:szCs w:val="18"/>
        </w:rPr>
        <w:t xml:space="preserve"> waves</w:t>
      </w:r>
      <w:r w:rsidR="006F3279" w:rsidRPr="00DC387F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>Key concept</w:t>
      </w:r>
      <w:r w:rsidR="006F3279" w:rsidRPr="00DC387F">
        <w:rPr>
          <w:i/>
          <w:sz w:val="18"/>
          <w:szCs w:val="18"/>
        </w:rPr>
        <w:t xml:space="preserve"> </w:t>
      </w:r>
      <w:r w:rsidR="00DC387F" w:rsidRPr="00DC387F">
        <w:rPr>
          <w:i/>
          <w:sz w:val="18"/>
          <w:szCs w:val="18"/>
        </w:rPr>
        <w:t>PSL</w:t>
      </w:r>
      <w:r w:rsidR="009740A5">
        <w:rPr>
          <w:i/>
          <w:sz w:val="18"/>
          <w:szCs w:val="18"/>
        </w:rPr>
        <w:t>7.</w:t>
      </w:r>
      <w:r w:rsidR="00B834A6">
        <w:rPr>
          <w:i/>
          <w:sz w:val="18"/>
          <w:szCs w:val="18"/>
        </w:rPr>
        <w:t>2</w:t>
      </w:r>
      <w:r w:rsidR="006F3279" w:rsidRPr="00DC387F">
        <w:rPr>
          <w:i/>
          <w:sz w:val="18"/>
          <w:szCs w:val="18"/>
        </w:rPr>
        <w:t xml:space="preserve">: </w:t>
      </w:r>
      <w:r w:rsidR="00B834A6">
        <w:rPr>
          <w:i/>
          <w:sz w:val="18"/>
          <w:szCs w:val="18"/>
        </w:rPr>
        <w:t>Electromagnetic spectrum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7A4E6A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Natural radiation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7A4E6A" w:rsidP="0007651D">
            <w:pPr>
              <w:spacing w:before="60" w:after="60"/>
            </w:pPr>
            <w:r w:rsidRPr="00773687">
              <w:rPr>
                <w:rFonts w:cstheme="minorHAnsi"/>
                <w:bCs/>
              </w:rPr>
              <w:t xml:space="preserve">Electromagnetic radiation transfers energy and interacts with matter in different ways, depending on the </w:t>
            </w:r>
            <w:r>
              <w:rPr>
                <w:rFonts w:cstheme="minorHAnsi"/>
                <w:bCs/>
              </w:rPr>
              <w:t>frequency</w:t>
            </w:r>
            <w:r w:rsidRPr="00773687">
              <w:rPr>
                <w:rFonts w:cstheme="minorHAnsi"/>
                <w:bCs/>
              </w:rPr>
              <w:t xml:space="preserve"> and matter</w:t>
            </w:r>
            <w:r>
              <w:rPr>
                <w:rFonts w:cstheme="minorHAnsi"/>
                <w:bCs/>
              </w:rPr>
              <w:t xml:space="preserve">. Each radiation type can be </w:t>
            </w:r>
            <w:r w:rsidRPr="00773687">
              <w:rPr>
                <w:rFonts w:cstheme="minorHAnsi"/>
                <w:bCs/>
              </w:rPr>
              <w:t>both helpful and harmful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9740A5" w:rsidRDefault="007A4E6A" w:rsidP="00403E9C">
            <w:pPr>
              <w:spacing w:before="60" w:after="60"/>
            </w:pPr>
            <w:r w:rsidRPr="007A4E6A">
              <w:t>Identify types of electromagnetic radiation that can be naturally occurring.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Pr="00DC387F" w:rsidRDefault="007A4E6A" w:rsidP="007B18B8">
            <w:pPr>
              <w:spacing w:before="60" w:after="60"/>
            </w:pPr>
            <w:r>
              <w:t>Linking ideas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0505CA" w:rsidP="000505CA">
            <w:pPr>
              <w:spacing w:before="60" w:after="60"/>
            </w:pPr>
            <w:r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DC387F" w:rsidRDefault="00E65DD6" w:rsidP="009740A5">
            <w:pPr>
              <w:spacing w:before="60" w:after="60"/>
            </w:pPr>
            <w:r w:rsidRPr="00E65DD6">
              <w:t>Radio</w:t>
            </w:r>
            <w:r>
              <w:t xml:space="preserve"> </w:t>
            </w:r>
            <w:r w:rsidRPr="00E65DD6">
              <w:t>waves, microwaves, infrared, light, ultraviolet, x-rays, gamma radiation, electromagnetic radiation, electromagnetic spectrum</w:t>
            </w:r>
          </w:p>
        </w:tc>
      </w:tr>
    </w:tbl>
    <w:p w:rsidR="00F72ECC" w:rsidRDefault="00F72ECC" w:rsidP="0001625B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B834A6" w:rsidRDefault="00B834A6" w:rsidP="00B834A6">
      <w:pPr>
        <w:pStyle w:val="NormalWeb"/>
        <w:shd w:val="clear" w:color="auto" w:fill="FFFFFF"/>
        <w:spacing w:before="60" w:beforeAutospacing="0" w:after="18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One of the most common misunderstandings about radiation is that it is artificial and a result of technological progress. Often students think that living far from urban or industrial areas reduces or even eliminates exposure to radiation 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&lt;EndNote&gt;&lt;Cite&gt;&lt;Author&gt;Neumann&lt;/Author&gt;&lt;Year&gt;2014&lt;/Year&gt;&lt;IDText&gt;Three misconceptions about radiation—and what we teachers can do to confront them&lt;/IDText&gt;&lt;DisplayText&gt;(Neumann, 2014)&lt;/DisplayText&gt;&lt;record&gt;&lt;isbn&gt;0031-921X&lt;/isbn&gt;&lt;titles&gt;&lt;title&gt;Three misconceptions about radiation—and what we teachers can do to confront them&lt;/title&gt;&lt;secondary-title&gt;The Physics Teacher&lt;/secondary-title&gt;&lt;/titles&gt;&lt;pages&gt;357-359&lt;/pages&gt;&lt;number&gt;6&lt;/number&gt;&lt;contributors&gt;&lt;authors&gt;&lt;author&gt;Neumann, Susanne&lt;/author&gt;&lt;/authors&gt;&lt;/contributors&gt;&lt;added-date format="utc"&gt;1677145592&lt;/added-date&gt;&lt;ref-type name="Journal Article"&gt;17&lt;/ref-type&gt;&lt;dates&gt;&lt;year&gt;2014&lt;/year&gt;&lt;/dates&gt;&lt;rec-number&gt;489&lt;/rec-number&gt;&lt;last-updated-date format="utc"&gt;1677145592&lt;/last-updated-date&gt;&lt;volume&gt;52&lt;/volume&gt;&lt;/record&gt;&lt;/Cite&gt;&lt;/EndNote&gt;</w:instrText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(Neumann, 2014)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 xml:space="preserve">. It is therefore important to discuss natural occurrences of radiation </w:t>
      </w:r>
      <w:r w:rsidRPr="00CB3017">
        <w:rPr>
          <w:rFonts w:asciiTheme="minorHAnsi" w:hAnsiTheme="minorHAnsi" w:cstheme="minorHAnsi"/>
          <w:bCs/>
          <w:sz w:val="22"/>
          <w:szCs w:val="22"/>
        </w:rPr>
        <w:t xml:space="preserve">(Neumann and </w:t>
      </w:r>
      <w:proofErr w:type="spellStart"/>
      <w:r w:rsidRPr="00CB3017">
        <w:rPr>
          <w:rFonts w:asciiTheme="minorHAnsi" w:hAnsiTheme="minorHAnsi" w:cstheme="minorHAnsi"/>
          <w:bCs/>
          <w:sz w:val="22"/>
          <w:szCs w:val="22"/>
        </w:rPr>
        <w:t>Hopf</w:t>
      </w:r>
      <w:proofErr w:type="spellEnd"/>
      <w:r w:rsidRPr="00CB3017">
        <w:rPr>
          <w:rFonts w:asciiTheme="minorHAnsi" w:hAnsiTheme="minorHAnsi" w:cstheme="minorHAnsi"/>
          <w:bCs/>
          <w:sz w:val="22"/>
          <w:szCs w:val="22"/>
        </w:rPr>
        <w:t>, 2012)</w:t>
      </w:r>
      <w:r>
        <w:rPr>
          <w:rFonts w:asciiTheme="minorHAnsi" w:hAnsiTheme="minorHAnsi" w:cstheme="minorHAnsi"/>
          <w:bCs/>
          <w:sz w:val="22"/>
          <w:szCs w:val="22"/>
        </w:rPr>
        <w:t xml:space="preserve">, perhaps using an IR camera (or images taken by IR cameras) to demonstrate that even cold objects such as ice cubes emit IR radiation 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&lt;EndNote&gt;&lt;Cite&gt;&lt;Author&gt;Neumann&lt;/Author&gt;&lt;Year&gt;2014&lt;/Year&gt;&lt;IDText&gt;Three misconceptions about radiation—and what we teachers can do to confront them&lt;/IDText&gt;&lt;DisplayText&gt;(Neumann, 2014)&lt;/DisplayText&gt;&lt;record&gt;&lt;isbn&gt;0031-921X&lt;/isbn&gt;&lt;titles&gt;&lt;title&gt;Three misconceptions about radiation—and what we teachers can do to confront them&lt;/title&gt;&lt;secondary-title&gt;The Physics Teacher&lt;/secondary-title&gt;&lt;/titles&gt;&lt;pages&gt;357-359&lt;/pages&gt;&lt;number&gt;6&lt;/number&gt;&lt;contributors&gt;&lt;authors&gt;&lt;author&gt;Neumann, Susanne&lt;/author&gt;&lt;/authors&gt;&lt;/contributors&gt;&lt;added-date format="utc"&gt;1677145592&lt;/added-date&gt;&lt;ref-type name="Journal Article"&gt;17&lt;/ref-type&gt;&lt;dates&gt;&lt;year&gt;2014&lt;/year&gt;&lt;/dates&gt;&lt;rec-number&gt;489&lt;/rec-number&gt;&lt;last-updated-date format="utc"&gt;1677145592&lt;/last-updated-date&gt;&lt;volume&gt;52&lt;/volume&gt;&lt;/record&gt;&lt;/Cite&gt;&lt;/EndNote&gt;</w:instrText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(Neumann, 2014)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B834A6" w:rsidRDefault="00B834A6" w:rsidP="00B834A6">
      <w:pPr>
        <w:pStyle w:val="NormalWeb"/>
        <w:shd w:val="clear" w:color="auto" w:fill="FFFFFF"/>
        <w:spacing w:before="60" w:beforeAutospacing="0" w:after="18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 a study by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Plotz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and Fitzgerald 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 ExcludeAuth="1"&gt;&lt;Author&gt;Plotz&lt;/Author&gt;&lt;Year&gt;2021&lt;/Year&gt;&lt;IDText&gt;Superheroes of the Electromagnetic Spectrum: A Non-Traditional Way of Teaching Ionising Radiation&lt;/IDText&gt;&lt;DisplayText&gt;(2021)&lt;/DisplayText&gt;&lt;record&gt;&lt;titles&gt;&lt;title&gt;Superheroes of the Electromagnetic Spectrum: A Non-Traditional Way of Teaching Ionising Radiation&lt;/title&gt;&lt;secondary-title&gt;EURASIA Journal of Mathematics, Science and Technology Education&lt;/secondary-title&gt;&lt;/titles&gt;&lt;number&gt;6&lt;/number&gt;&lt;contributors&gt;&lt;authors&gt;&lt;author&gt;Plotz, Thomas&lt;/author&gt;&lt;author&gt;Fitzgerald, Barry W&lt;/author&gt;&lt;/authors&gt;&lt;/contributors&gt;&lt;added-date format="utc"&gt;1677232939&lt;/added-date&gt;&lt;ref-type name="Journal Article"&gt;17&lt;/ref-type&gt;&lt;dates&gt;&lt;year&gt;2021&lt;/year&gt;&lt;/dates&gt;&lt;rec-number&gt;491&lt;/rec-number&gt;&lt;last-updated-date format="utc"&gt;1677232939&lt;/last-updated-date&gt;&lt;volume&gt;17&lt;/volume&gt;&lt;/record&gt;&lt;/Cite&gt;&lt;/EndNote&gt;</w:instrText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(2021)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Pr="00AF4B74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>
        <w:rPr>
          <w:rFonts w:asciiTheme="minorHAnsi" w:hAnsiTheme="minorHAnsi" w:cstheme="minorHAnsi"/>
          <w:bCs/>
          <w:sz w:val="22"/>
          <w:szCs w:val="22"/>
        </w:rPr>
        <w:t>students (n=141) age 15-17 thought light and UV were both naturally occurring in the Sun. Most students also thought radio waves and X-rays were artificially produced, but for IR radiation, microwaves and gamma radiation there was no clear bias in opinion either way, probably because these EM radiation types were less familiar.</w:t>
      </w:r>
    </w:p>
    <w:p w:rsidR="00B834A6" w:rsidRDefault="00B834A6" w:rsidP="00B834A6">
      <w:pPr>
        <w:spacing w:after="180"/>
        <w:rPr>
          <w:rFonts w:cstheme="minorHAnsi"/>
          <w:bCs/>
        </w:rPr>
      </w:pPr>
      <w:r>
        <w:rPr>
          <w:rFonts w:cstheme="minorHAnsi"/>
          <w:bCs/>
        </w:rPr>
        <w:t xml:space="preserve">It is helpful perhaps, to notice that </w:t>
      </w:r>
      <w:r w:rsidRPr="00D51B68">
        <w:rPr>
          <w:rFonts w:cstheme="minorHAnsi"/>
          <w:bCs/>
          <w:i/>
        </w:rPr>
        <w:t>natural</w:t>
      </w:r>
      <w:r w:rsidRPr="00F552B1">
        <w:rPr>
          <w:rFonts w:cstheme="minorHAnsi"/>
          <w:bCs/>
        </w:rPr>
        <w:t xml:space="preserve">, as in </w:t>
      </w:r>
      <w:r w:rsidRPr="00F552B1">
        <w:rPr>
          <w:rFonts w:cstheme="minorHAnsi"/>
          <w:bCs/>
          <w:i/>
        </w:rPr>
        <w:t>naturally occurring</w:t>
      </w:r>
      <w:r w:rsidRPr="00F552B1">
        <w:rPr>
          <w:rFonts w:cstheme="minorHAnsi"/>
          <w:bCs/>
        </w:rPr>
        <w:t>,</w:t>
      </w:r>
      <w:r w:rsidR="00D076B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is a term that is often related to the idea of ‘not dangerous’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&lt;EndNote&gt;&lt;Cite&gt;&lt;Author&gt;Plotz&lt;/Author&gt;&lt;Year&gt;2017&lt;/Year&gt;&lt;IDText&gt;Students&amp;apos; conceptions of radiation and what to do about them&lt;/IDText&gt;&lt;DisplayText&gt;(Plotz, 2017)&lt;/DisplayText&gt;&lt;record&gt;&lt;titles&gt;&lt;title&gt;Students&amp;apos;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(Plotz, 2017)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.</w:t>
      </w:r>
    </w:p>
    <w:p w:rsidR="007A748B" w:rsidRPr="002C79AE" w:rsidRDefault="007A748B" w:rsidP="00B834A6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B732ED" w:rsidRPr="00816065" w:rsidRDefault="00B732ED" w:rsidP="00B732ED">
      <w:pPr>
        <w:spacing w:after="180"/>
        <w:rPr>
          <w:rFonts w:cstheme="minorHAnsi"/>
        </w:rPr>
      </w:pPr>
      <w:r w:rsidRPr="00816065">
        <w:rPr>
          <w:rFonts w:cstheme="minorHAnsi"/>
        </w:rPr>
        <w:t>This task is intended for discussion in pairs or small groups.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It is best done as a pencil and paper exercise.</w:t>
      </w:r>
    </w:p>
    <w:p w:rsidR="00B732ED" w:rsidRPr="00816065" w:rsidRDefault="00B732ED" w:rsidP="00B732ED">
      <w:pPr>
        <w:spacing w:after="180"/>
        <w:rPr>
          <w:rFonts w:cstheme="minorHAnsi"/>
        </w:rPr>
      </w:pPr>
      <w:r w:rsidRPr="00816065">
        <w:rPr>
          <w:rFonts w:cstheme="minorHAnsi"/>
        </w:rPr>
        <w:t>Students should follow the instructions on the worksheet.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Listening in to the conversations of each group will often give you insights into how your students are thinking.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Each member of a group should be able to report back to the class.</w:t>
      </w:r>
    </w:p>
    <w:p w:rsidR="00B732ED" w:rsidRPr="00816065" w:rsidRDefault="00B732ED" w:rsidP="00B732ED">
      <w:pPr>
        <w:spacing w:after="180"/>
        <w:rPr>
          <w:rFonts w:cstheme="minorHAnsi"/>
        </w:rPr>
      </w:pPr>
      <w:r w:rsidRPr="00816065">
        <w:rPr>
          <w:rFonts w:cstheme="minorHAnsi"/>
        </w:rPr>
        <w:t xml:space="preserve">Feedback from each group can be used, with careful teacher questioning, to bring out a clear description </w:t>
      </w:r>
      <w:r w:rsidRPr="00816065">
        <w:rPr>
          <w:rFonts w:cstheme="minorHAnsi"/>
          <w:color w:val="000000" w:themeColor="text1"/>
        </w:rPr>
        <w:t xml:space="preserve">or explanation </w:t>
      </w:r>
      <w:r w:rsidRPr="00816065">
        <w:rPr>
          <w:rFonts w:cstheme="minorHAnsi"/>
        </w:rPr>
        <w:t>of the science.</w:t>
      </w:r>
      <w:r>
        <w:rPr>
          <w:rFonts w:cstheme="minorHAnsi"/>
        </w:rPr>
        <w:t xml:space="preserve"> </w:t>
      </w:r>
    </w:p>
    <w:p w:rsidR="00B732ED" w:rsidRPr="00816065" w:rsidRDefault="00B732ED" w:rsidP="00B732ED">
      <w:pPr>
        <w:spacing w:after="180"/>
        <w:rPr>
          <w:rFonts w:cstheme="minorHAnsi"/>
          <w:i/>
        </w:rPr>
      </w:pPr>
      <w:r w:rsidRPr="00816065">
        <w:rPr>
          <w:rFonts w:cstheme="minorHAnsi"/>
          <w:i/>
        </w:rPr>
        <w:t>Differentiation</w:t>
      </w:r>
    </w:p>
    <w:p w:rsidR="00B732ED" w:rsidRPr="00816065" w:rsidRDefault="00B732ED" w:rsidP="00B732ED">
      <w:pPr>
        <w:spacing w:after="180"/>
        <w:rPr>
          <w:rFonts w:cstheme="minorHAnsi"/>
        </w:rPr>
      </w:pPr>
      <w:r w:rsidRPr="00816065">
        <w:rPr>
          <w:rFonts w:cstheme="minorHAnsi"/>
        </w:rPr>
        <w:t>The quality of the discussions can be improved with a careful selection of groups; or by allocating specific roles to students in each group.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 xml:space="preserve">For example, you may choose to select </w:t>
      </w:r>
      <w:r w:rsidRPr="00816065">
        <w:rPr>
          <w:rFonts w:cstheme="minorHAnsi"/>
          <w:color w:val="222222"/>
          <w:shd w:val="clear" w:color="auto" w:fill="FFFFFF"/>
        </w:rPr>
        <w:t xml:space="preserve">a student with strong </w:t>
      </w:r>
      <w:r w:rsidRPr="00816065">
        <w:rPr>
          <w:rFonts w:cstheme="minorHAnsi"/>
          <w:color w:val="222222"/>
          <w:shd w:val="clear" w:color="auto" w:fill="FFFFFF"/>
        </w:rPr>
        <w:lastRenderedPageBreak/>
        <w:t xml:space="preserve">prior knowledge </w:t>
      </w:r>
      <w:r w:rsidRPr="00816065">
        <w:rPr>
          <w:rFonts w:cstheme="minorHAnsi"/>
        </w:rPr>
        <w:t>as the scribe, and forbid them from contributing any of their own answers.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They may question the others and only write down what they have been told.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 xml:space="preserve">This strategy encourages contributions from more members of each group. </w:t>
      </w:r>
    </w:p>
    <w:p w:rsidR="007B18B8" w:rsidRPr="00B732ED" w:rsidRDefault="00B732ED" w:rsidP="00B732ED">
      <w:pPr>
        <w:spacing w:after="180"/>
      </w:pPr>
      <w:r w:rsidRPr="00816065">
        <w:rPr>
          <w:rFonts w:cstheme="minorHAnsi"/>
        </w:rPr>
        <w:t>NB in any class, small group discussions typically improve over time and a persistence with this strategy is often very successful in the medium to long ter</w:t>
      </w:r>
      <w:r w:rsidRPr="00816065">
        <w:t>m.</w:t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Expected answer</w:t>
      </w:r>
      <w:r w:rsidR="00B732ED">
        <w:rPr>
          <w:b/>
          <w:color w:val="5F497A" w:themeColor="accent4" w:themeShade="BF"/>
          <w:sz w:val="24"/>
        </w:rPr>
        <w:t>s</w:t>
      </w:r>
    </w:p>
    <w:p w:rsidR="00BF6C8A" w:rsidRDefault="00B732ED" w:rsidP="00BF6C8A">
      <w:pPr>
        <w:spacing w:after="180"/>
      </w:pPr>
      <w:r>
        <w:t>All seven types of EM radiation are made artificially and naturally.</w:t>
      </w:r>
    </w:p>
    <w:p w:rsidR="006A4440" w:rsidRPr="002C79AE" w:rsidRDefault="004C5D20" w:rsidP="00BF6C8A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B732ED" w:rsidRDefault="00B732ED" w:rsidP="00B732ED">
      <w:pPr>
        <w:spacing w:after="60"/>
        <w:ind w:left="425" w:hanging="425"/>
      </w:pPr>
      <w:r>
        <w:t>It is common for students to have one or more of the following misunderstandings:</w:t>
      </w:r>
    </w:p>
    <w:p w:rsidR="00FE032F" w:rsidRDefault="00B732ED" w:rsidP="00B732ED">
      <w:pPr>
        <w:pStyle w:val="ListParagraph"/>
        <w:numPr>
          <w:ilvl w:val="0"/>
          <w:numId w:val="6"/>
        </w:numPr>
        <w:spacing w:after="180"/>
      </w:pPr>
      <w:r>
        <w:t>some or all of the types of radiation are made only artificially</w:t>
      </w:r>
    </w:p>
    <w:p w:rsidR="00B732ED" w:rsidRDefault="00B732ED" w:rsidP="00B732ED">
      <w:pPr>
        <w:pStyle w:val="ListParagraph"/>
        <w:numPr>
          <w:ilvl w:val="0"/>
          <w:numId w:val="6"/>
        </w:numPr>
        <w:spacing w:after="180"/>
      </w:pPr>
      <w:r>
        <w:t>all types of natural radiation come from the Sun</w:t>
      </w:r>
    </w:p>
    <w:p w:rsidR="00B732ED" w:rsidRDefault="00B732ED" w:rsidP="00B732ED">
      <w:pPr>
        <w:pStyle w:val="ListParagraph"/>
        <w:numPr>
          <w:ilvl w:val="0"/>
          <w:numId w:val="6"/>
        </w:numPr>
        <w:spacing w:after="180"/>
      </w:pPr>
      <w:r>
        <w:t>only visible light and ultraviolet are naturally made</w:t>
      </w:r>
    </w:p>
    <w:p w:rsidR="00B732ED" w:rsidRDefault="00B732ED" w:rsidP="00B732ED">
      <w:pPr>
        <w:pStyle w:val="ListParagraph"/>
        <w:numPr>
          <w:ilvl w:val="0"/>
          <w:numId w:val="6"/>
        </w:numPr>
        <w:spacing w:after="180"/>
      </w:pPr>
      <w:r>
        <w:t>radio waves and x-rays are not made naturally.</w:t>
      </w:r>
    </w:p>
    <w:p w:rsidR="004C0071" w:rsidRPr="00E463FF" w:rsidRDefault="004C0071" w:rsidP="000A1732">
      <w:pPr>
        <w:spacing w:after="180"/>
      </w:pPr>
      <w:r w:rsidRPr="004F039C">
        <w:t xml:space="preserve">If students have </w:t>
      </w:r>
      <w:r>
        <w:t>misunderstanding</w:t>
      </w:r>
      <w:r w:rsidRPr="004F039C">
        <w:t xml:space="preserve">s about </w:t>
      </w:r>
      <w:r w:rsidR="000A1732">
        <w:t>which types of</w:t>
      </w:r>
      <w:r w:rsidR="000A1732" w:rsidRPr="007A4E6A">
        <w:t xml:space="preserve"> electromagnetic radiation can be naturally occurring</w:t>
      </w:r>
      <w:r w:rsidRPr="00E463FF">
        <w:t xml:space="preserve">, it can help to </w:t>
      </w:r>
      <w:r w:rsidR="000A1732">
        <w:t>investigate how each type of EM radiation can be made.</w:t>
      </w:r>
      <w:r w:rsidRPr="00E463FF">
        <w:t xml:space="preserve"> </w:t>
      </w:r>
    </w:p>
    <w:p w:rsidR="004C0071" w:rsidRPr="00E463FF" w:rsidRDefault="004C0071" w:rsidP="004C0071">
      <w:pPr>
        <w:spacing w:after="180"/>
      </w:pPr>
      <w:r w:rsidRPr="00E463FF">
        <w:t>The following BEST ‘response activit</w:t>
      </w:r>
      <w:r>
        <w:t>y</w:t>
      </w:r>
      <w:r w:rsidRPr="00E463FF">
        <w:t>’ could be used in follow-up to this diagnostic question:</w:t>
      </w:r>
    </w:p>
    <w:p w:rsidR="004C0071" w:rsidRPr="00E463FF" w:rsidRDefault="004C0071" w:rsidP="004C0071">
      <w:pPr>
        <w:pStyle w:val="ListParagraph"/>
        <w:numPr>
          <w:ilvl w:val="0"/>
          <w:numId w:val="1"/>
        </w:numPr>
        <w:spacing w:after="180"/>
      </w:pPr>
      <w:r w:rsidRPr="00E463FF">
        <w:t xml:space="preserve">Response activity: </w:t>
      </w:r>
      <w:r w:rsidR="000A1732">
        <w:t>Ready, steady, poster.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Pr="00876414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 xml:space="preserve">Peter </w:t>
      </w:r>
      <w:r w:rsidR="007D536F" w:rsidRPr="00876414">
        <w:t>Fairhurst</w:t>
      </w:r>
      <w:r w:rsidR="0015356E" w:rsidRPr="00876414">
        <w:t xml:space="preserve"> (UYSEG)</w:t>
      </w:r>
      <w:r w:rsidR="00876414" w:rsidRPr="00876414">
        <w:t>.</w:t>
      </w:r>
    </w:p>
    <w:p w:rsidR="00CC78A5" w:rsidRDefault="00D278E8" w:rsidP="00E172C6">
      <w:pPr>
        <w:spacing w:after="180"/>
      </w:pPr>
      <w:r w:rsidRPr="00876414">
        <w:t xml:space="preserve">Images: </w:t>
      </w:r>
      <w:r w:rsidR="00B834A6" w:rsidRPr="00B834A6">
        <w:t xml:space="preserve">radio by </w:t>
      </w:r>
      <w:proofErr w:type="spellStart"/>
      <w:r w:rsidR="00B834A6" w:rsidRPr="00B834A6">
        <w:t>alefonte</w:t>
      </w:r>
      <w:proofErr w:type="spellEnd"/>
      <w:r w:rsidR="00B834A6" w:rsidRPr="00B834A6">
        <w:t xml:space="preserve">, microwave oven by </w:t>
      </w:r>
      <w:proofErr w:type="spellStart"/>
      <w:r w:rsidR="00B834A6" w:rsidRPr="00B834A6">
        <w:t>ArtRose</w:t>
      </w:r>
      <w:proofErr w:type="spellEnd"/>
      <w:r w:rsidR="00B834A6" w:rsidRPr="00B834A6">
        <w:t xml:space="preserve">, radiator by Painter06, torch by </w:t>
      </w:r>
      <w:proofErr w:type="spellStart"/>
      <w:r w:rsidR="00B834A6" w:rsidRPr="00B834A6">
        <w:t>OpenClipard</w:t>
      </w:r>
      <w:proofErr w:type="spellEnd"/>
      <w:r w:rsidR="00B834A6" w:rsidRPr="00B834A6">
        <w:t xml:space="preserve">-Vectors, </w:t>
      </w:r>
      <w:proofErr w:type="spellStart"/>
      <w:r w:rsidR="00B834A6" w:rsidRPr="00B834A6">
        <w:t>suncream</w:t>
      </w:r>
      <w:proofErr w:type="spellEnd"/>
      <w:r w:rsidR="00B834A6" w:rsidRPr="00B834A6">
        <w:t xml:space="preserve"> by </w:t>
      </w:r>
      <w:proofErr w:type="spellStart"/>
      <w:r w:rsidR="00B834A6" w:rsidRPr="00B834A6">
        <w:t>Clker</w:t>
      </w:r>
      <w:proofErr w:type="spellEnd"/>
      <w:r w:rsidR="00B834A6" w:rsidRPr="00B834A6">
        <w:t xml:space="preserve">-Free-Vector-Images, X-ray by </w:t>
      </w:r>
      <w:proofErr w:type="spellStart"/>
      <w:r w:rsidR="00B834A6" w:rsidRPr="00B834A6">
        <w:t>marcmanhart</w:t>
      </w:r>
      <w:proofErr w:type="spellEnd"/>
      <w:r w:rsidR="00B834A6" w:rsidRPr="00B834A6">
        <w:t xml:space="preserve"> and radiation warning symbol by </w:t>
      </w:r>
      <w:proofErr w:type="spellStart"/>
      <w:r w:rsidR="00B834A6" w:rsidRPr="00B834A6">
        <w:t>Clker</w:t>
      </w:r>
      <w:proofErr w:type="spellEnd"/>
      <w:r w:rsidR="00B834A6" w:rsidRPr="00B834A6">
        <w:t>-Free-Vector-Images – all from Pixabay</w:t>
      </w:r>
      <w:r w:rsidR="008B1537">
        <w:t xml:space="preserve">. Design by Peter </w:t>
      </w:r>
      <w:r w:rsidR="008B1537" w:rsidRPr="00876414">
        <w:t>Fairhurst (UYSEG).</w:t>
      </w:r>
      <w:bookmarkStart w:id="0" w:name="_GoBack"/>
      <w:bookmarkEnd w:id="0"/>
    </w:p>
    <w:p w:rsidR="0014575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B834A6" w:rsidRPr="00B834A6" w:rsidRDefault="00145757" w:rsidP="00B834A6">
      <w:pPr>
        <w:pStyle w:val="EndNoteBibliography"/>
        <w:spacing w:after="120"/>
        <w:ind w:left="426" w:hanging="426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B834A6" w:rsidRPr="00B834A6">
        <w:t xml:space="preserve">Neumann, S. (2014). Three misconceptions about radiation—and what we teachers can do to confront them. </w:t>
      </w:r>
      <w:r w:rsidR="00B834A6" w:rsidRPr="00B834A6">
        <w:rPr>
          <w:i/>
        </w:rPr>
        <w:t>The Physics Teacher,</w:t>
      </w:r>
      <w:r w:rsidR="00B834A6" w:rsidRPr="00B834A6">
        <w:t xml:space="preserve"> 52(6)</w:t>
      </w:r>
      <w:r w:rsidR="00B834A6" w:rsidRPr="00B834A6">
        <w:rPr>
          <w:b/>
        </w:rPr>
        <w:t>,</w:t>
      </w:r>
      <w:r w:rsidR="00B834A6" w:rsidRPr="00B834A6">
        <w:t xml:space="preserve"> 357-359.</w:t>
      </w:r>
    </w:p>
    <w:p w:rsidR="00B834A6" w:rsidRPr="00B834A6" w:rsidRDefault="00B834A6" w:rsidP="00B834A6">
      <w:pPr>
        <w:pStyle w:val="EndNoteBibliography"/>
        <w:spacing w:after="120"/>
        <w:ind w:left="426" w:hanging="426"/>
      </w:pPr>
      <w:r w:rsidRPr="00B834A6">
        <w:t xml:space="preserve">Plotz, T. (2017). Students' conceptions of radiation and what to do about them. </w:t>
      </w:r>
      <w:r w:rsidRPr="00B834A6">
        <w:rPr>
          <w:i/>
        </w:rPr>
        <w:t>Physics Education,</w:t>
      </w:r>
      <w:r w:rsidRPr="00B834A6">
        <w:t xml:space="preserve"> 52(1)</w:t>
      </w:r>
      <w:r w:rsidRPr="00B834A6">
        <w:rPr>
          <w:b/>
        </w:rPr>
        <w:t>,</w:t>
      </w:r>
      <w:r w:rsidRPr="00B834A6">
        <w:t xml:space="preserve"> 014004.</w:t>
      </w:r>
    </w:p>
    <w:p w:rsidR="00B834A6" w:rsidRPr="00B834A6" w:rsidRDefault="00B834A6" w:rsidP="00B834A6">
      <w:pPr>
        <w:pStyle w:val="EndNoteBibliography"/>
        <w:spacing w:after="120"/>
        <w:ind w:left="426" w:hanging="426"/>
      </w:pPr>
      <w:r w:rsidRPr="00B834A6">
        <w:t xml:space="preserve">Plotz, T. and Fitzgerald, B. W. (2021). Superheroes of the Electromagnetic Spectrum: A Non-Traditional Way of Teaching Ionising Radiation. </w:t>
      </w:r>
      <w:r w:rsidRPr="00B834A6">
        <w:rPr>
          <w:i/>
        </w:rPr>
        <w:t>EURASIA Journal of Mathematics, Science and Technology Education,</w:t>
      </w:r>
      <w:r w:rsidRPr="00B834A6">
        <w:t xml:space="preserve"> 17(6).</w:t>
      </w:r>
    </w:p>
    <w:p w:rsidR="00B46FF9" w:rsidRDefault="00145757" w:rsidP="00B834A6">
      <w:pPr>
        <w:pStyle w:val="EndNoteBibliography"/>
        <w:spacing w:after="120"/>
        <w:ind w:left="426" w:hanging="426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0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AE" w:rsidRDefault="004F4BAE" w:rsidP="000B473B">
      <w:r>
        <w:separator/>
      </w:r>
    </w:p>
  </w:endnote>
  <w:endnote w:type="continuationSeparator" w:id="0">
    <w:p w:rsidR="004F4BAE" w:rsidRDefault="004F4BAE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0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45B9">
      <w:rPr>
        <w:noProof/>
      </w:rPr>
      <w:t>2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AE" w:rsidRDefault="004F4BAE" w:rsidP="000B473B">
      <w:r>
        <w:separator/>
      </w:r>
    </w:p>
  </w:footnote>
  <w:footnote w:type="continuationSeparator" w:id="0">
    <w:p w:rsidR="004F4BAE" w:rsidRDefault="004F4BAE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1AB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28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EE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33E"/>
    <w:multiLevelType w:val="hybridMultilevel"/>
    <w:tmpl w:val="8E5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881"/>
    <w:multiLevelType w:val="hybridMultilevel"/>
    <w:tmpl w:val="F51E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D7A"/>
    <w:multiLevelType w:val="hybridMultilevel"/>
    <w:tmpl w:val="5BCA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5375"/>
    <w:multiLevelType w:val="hybridMultilevel"/>
    <w:tmpl w:val="FCCA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4BAE"/>
    <w:rsid w:val="00003942"/>
    <w:rsid w:val="00015578"/>
    <w:rsid w:val="0001625B"/>
    <w:rsid w:val="0001755F"/>
    <w:rsid w:val="00024731"/>
    <w:rsid w:val="00026DEC"/>
    <w:rsid w:val="000505CA"/>
    <w:rsid w:val="0006755A"/>
    <w:rsid w:val="0007651D"/>
    <w:rsid w:val="0009089A"/>
    <w:rsid w:val="000947E2"/>
    <w:rsid w:val="00095E04"/>
    <w:rsid w:val="000A0D12"/>
    <w:rsid w:val="000A1732"/>
    <w:rsid w:val="000B11B1"/>
    <w:rsid w:val="000B473B"/>
    <w:rsid w:val="000D0E89"/>
    <w:rsid w:val="000E2689"/>
    <w:rsid w:val="000F21A0"/>
    <w:rsid w:val="00142613"/>
    <w:rsid w:val="00144DA7"/>
    <w:rsid w:val="00145757"/>
    <w:rsid w:val="0015356E"/>
    <w:rsid w:val="00161D3F"/>
    <w:rsid w:val="001915D4"/>
    <w:rsid w:val="001A1FED"/>
    <w:rsid w:val="001A40E2"/>
    <w:rsid w:val="001C4805"/>
    <w:rsid w:val="00201AC2"/>
    <w:rsid w:val="00214608"/>
    <w:rsid w:val="0021607B"/>
    <w:rsid w:val="002178AC"/>
    <w:rsid w:val="0022547C"/>
    <w:rsid w:val="002255BB"/>
    <w:rsid w:val="0025410A"/>
    <w:rsid w:val="002745B9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1AA9"/>
    <w:rsid w:val="003117F6"/>
    <w:rsid w:val="0032599C"/>
    <w:rsid w:val="003334B8"/>
    <w:rsid w:val="003533B8"/>
    <w:rsid w:val="00355D7C"/>
    <w:rsid w:val="003752BE"/>
    <w:rsid w:val="003A346A"/>
    <w:rsid w:val="003B2917"/>
    <w:rsid w:val="003B541B"/>
    <w:rsid w:val="003E2B2F"/>
    <w:rsid w:val="003E6046"/>
    <w:rsid w:val="003F16F9"/>
    <w:rsid w:val="00403E9C"/>
    <w:rsid w:val="00430C1F"/>
    <w:rsid w:val="00442595"/>
    <w:rsid w:val="0045323E"/>
    <w:rsid w:val="004B0EE1"/>
    <w:rsid w:val="004B1C32"/>
    <w:rsid w:val="004C0071"/>
    <w:rsid w:val="004C5D20"/>
    <w:rsid w:val="004D0D83"/>
    <w:rsid w:val="004D273B"/>
    <w:rsid w:val="004E1DF1"/>
    <w:rsid w:val="004E5592"/>
    <w:rsid w:val="004F2F88"/>
    <w:rsid w:val="004F4BAE"/>
    <w:rsid w:val="0050055B"/>
    <w:rsid w:val="00524710"/>
    <w:rsid w:val="00535269"/>
    <w:rsid w:val="00540447"/>
    <w:rsid w:val="00555342"/>
    <w:rsid w:val="005560E2"/>
    <w:rsid w:val="005A452E"/>
    <w:rsid w:val="005A6EE7"/>
    <w:rsid w:val="005F1A7B"/>
    <w:rsid w:val="006355D8"/>
    <w:rsid w:val="00642ECD"/>
    <w:rsid w:val="006502A0"/>
    <w:rsid w:val="00653471"/>
    <w:rsid w:val="006772F5"/>
    <w:rsid w:val="006A4440"/>
    <w:rsid w:val="006B0615"/>
    <w:rsid w:val="006D166B"/>
    <w:rsid w:val="006F3279"/>
    <w:rsid w:val="00704AEE"/>
    <w:rsid w:val="00722F9A"/>
    <w:rsid w:val="007324C8"/>
    <w:rsid w:val="00754539"/>
    <w:rsid w:val="0077646D"/>
    <w:rsid w:val="00781BC6"/>
    <w:rsid w:val="007A3C86"/>
    <w:rsid w:val="007A4E6A"/>
    <w:rsid w:val="007A683E"/>
    <w:rsid w:val="007A748B"/>
    <w:rsid w:val="007B18B8"/>
    <w:rsid w:val="007C26E1"/>
    <w:rsid w:val="007D1D65"/>
    <w:rsid w:val="007D536F"/>
    <w:rsid w:val="007E0A9E"/>
    <w:rsid w:val="007E5309"/>
    <w:rsid w:val="00800DE1"/>
    <w:rsid w:val="00813F47"/>
    <w:rsid w:val="008450D6"/>
    <w:rsid w:val="00850BE7"/>
    <w:rsid w:val="00856FCA"/>
    <w:rsid w:val="00873B8C"/>
    <w:rsid w:val="00876414"/>
    <w:rsid w:val="00880E3B"/>
    <w:rsid w:val="008A405F"/>
    <w:rsid w:val="008B1537"/>
    <w:rsid w:val="008C7F34"/>
    <w:rsid w:val="008E580C"/>
    <w:rsid w:val="0090047A"/>
    <w:rsid w:val="00925026"/>
    <w:rsid w:val="00931264"/>
    <w:rsid w:val="00933274"/>
    <w:rsid w:val="00942A4B"/>
    <w:rsid w:val="00961D59"/>
    <w:rsid w:val="009740A5"/>
    <w:rsid w:val="009B2D55"/>
    <w:rsid w:val="009C0343"/>
    <w:rsid w:val="009D5B95"/>
    <w:rsid w:val="009E0D11"/>
    <w:rsid w:val="009F2253"/>
    <w:rsid w:val="00A01222"/>
    <w:rsid w:val="00A0614E"/>
    <w:rsid w:val="00A24A16"/>
    <w:rsid w:val="00A37D14"/>
    <w:rsid w:val="00A44546"/>
    <w:rsid w:val="00A6111E"/>
    <w:rsid w:val="00A6168B"/>
    <w:rsid w:val="00A62028"/>
    <w:rsid w:val="00A83AF7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66B66"/>
    <w:rsid w:val="00B732ED"/>
    <w:rsid w:val="00B75483"/>
    <w:rsid w:val="00B834A6"/>
    <w:rsid w:val="00B860E6"/>
    <w:rsid w:val="00BA7952"/>
    <w:rsid w:val="00BB44B4"/>
    <w:rsid w:val="00BF0BBF"/>
    <w:rsid w:val="00BF37A5"/>
    <w:rsid w:val="00BF6C8A"/>
    <w:rsid w:val="00C05571"/>
    <w:rsid w:val="00C246CE"/>
    <w:rsid w:val="00C54711"/>
    <w:rsid w:val="00C57FA2"/>
    <w:rsid w:val="00CC2E4D"/>
    <w:rsid w:val="00CC78A5"/>
    <w:rsid w:val="00CC7B16"/>
    <w:rsid w:val="00CE15FE"/>
    <w:rsid w:val="00D02E15"/>
    <w:rsid w:val="00D04A0D"/>
    <w:rsid w:val="00D076BC"/>
    <w:rsid w:val="00D14F44"/>
    <w:rsid w:val="00D2217A"/>
    <w:rsid w:val="00D278E8"/>
    <w:rsid w:val="00D421E8"/>
    <w:rsid w:val="00D44604"/>
    <w:rsid w:val="00D479B3"/>
    <w:rsid w:val="00D52283"/>
    <w:rsid w:val="00D524E5"/>
    <w:rsid w:val="00D72FEF"/>
    <w:rsid w:val="00D755FA"/>
    <w:rsid w:val="00DC387F"/>
    <w:rsid w:val="00DC4A4E"/>
    <w:rsid w:val="00DC5F4F"/>
    <w:rsid w:val="00DD1874"/>
    <w:rsid w:val="00DD63BD"/>
    <w:rsid w:val="00DF05DB"/>
    <w:rsid w:val="00DF7E20"/>
    <w:rsid w:val="00E172C6"/>
    <w:rsid w:val="00E24309"/>
    <w:rsid w:val="00E53D82"/>
    <w:rsid w:val="00E65DD6"/>
    <w:rsid w:val="00E9330A"/>
    <w:rsid w:val="00EE6B97"/>
    <w:rsid w:val="00F12C3B"/>
    <w:rsid w:val="00F2483A"/>
    <w:rsid w:val="00F26884"/>
    <w:rsid w:val="00F72ECC"/>
    <w:rsid w:val="00F8355F"/>
    <w:rsid w:val="00FA0B27"/>
    <w:rsid w:val="00FA3196"/>
    <w:rsid w:val="00FB202E"/>
    <w:rsid w:val="00FB283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5D594B"/>
  <w15:docId w15:val="{3A3086D2-3712-4D75-8C2F-7DF50F6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4575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7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575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5757"/>
    <w:rPr>
      <w:rFonts w:ascii="Calibri" w:hAnsi="Calibri" w:cs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B834A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24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12</cp:revision>
  <cp:lastPrinted>2017-02-24T16:20:00Z</cp:lastPrinted>
  <dcterms:created xsi:type="dcterms:W3CDTF">2023-03-16T12:25:00Z</dcterms:created>
  <dcterms:modified xsi:type="dcterms:W3CDTF">2023-03-28T13:42:00Z</dcterms:modified>
</cp:coreProperties>
</file>